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45B1A" w14:textId="4FD912BE" w:rsidR="0075410B" w:rsidRPr="002309DB" w:rsidRDefault="0075410B" w:rsidP="0075410B">
      <w:pPr>
        <w:widowControl/>
        <w:tabs>
          <w:tab w:val="center" w:pos="4536"/>
          <w:tab w:val="right" w:pos="8280"/>
          <w:tab w:val="right" w:pos="9781"/>
        </w:tabs>
        <w:wordWrap/>
        <w:autoSpaceDE/>
        <w:autoSpaceDN/>
        <w:ind w:left="1440" w:right="-58" w:hanging="1440"/>
        <w:jc w:val="left"/>
        <w:rPr>
          <w:rFonts w:ascii="Arial" w:eastAsia="바탕" w:hAnsi="Arial" w:cs="Arial"/>
          <w:b/>
          <w:bCs/>
          <w:kern w:val="0"/>
          <w:sz w:val="28"/>
          <w:szCs w:val="24"/>
          <w:lang w:val="en-GB" w:eastAsia="en-US"/>
        </w:rPr>
      </w:pPr>
      <w:r w:rsidRPr="002309DB">
        <w:rPr>
          <w:rFonts w:ascii="Arial" w:eastAsia="바탕" w:hAnsi="Arial" w:cs="Arial"/>
          <w:b/>
          <w:bCs/>
          <w:kern w:val="0"/>
          <w:sz w:val="28"/>
          <w:szCs w:val="24"/>
          <w:lang w:val="en-GB" w:eastAsia="en-US"/>
        </w:rPr>
        <w:t>3GPP TSG RAN WG1 Meeting #8</w:t>
      </w:r>
      <w:r>
        <w:rPr>
          <w:rFonts w:ascii="Arial" w:eastAsia="MS Mincho" w:hAnsi="Arial" w:cs="Arial" w:hint="eastAsia"/>
          <w:b/>
          <w:bCs/>
          <w:kern w:val="0"/>
          <w:sz w:val="28"/>
          <w:szCs w:val="24"/>
          <w:lang w:val="en-GB" w:eastAsia="ja-JP"/>
        </w:rPr>
        <w:t>9</w:t>
      </w:r>
      <w:r>
        <w:rPr>
          <w:rFonts w:ascii="Arial" w:eastAsia="MS Mincho" w:hAnsi="Arial" w:cs="Arial"/>
          <w:b/>
          <w:bCs/>
          <w:kern w:val="0"/>
          <w:sz w:val="28"/>
          <w:szCs w:val="24"/>
          <w:lang w:val="en-GB" w:eastAsia="ja-JP"/>
        </w:rPr>
        <w:tab/>
        <w:t xml:space="preserve">                          </w:t>
      </w:r>
      <w:r w:rsidRPr="002309DB">
        <w:rPr>
          <w:rFonts w:ascii="Arial" w:eastAsia="바탕" w:hAnsi="Arial" w:cs="Arial"/>
          <w:b/>
          <w:bCs/>
          <w:kern w:val="0"/>
          <w:sz w:val="28"/>
          <w:szCs w:val="24"/>
          <w:lang w:val="en-GB" w:eastAsia="en-US"/>
        </w:rPr>
        <w:t>R1-1</w:t>
      </w:r>
      <w:r w:rsidRPr="002309DB">
        <w:rPr>
          <w:rFonts w:ascii="Arial" w:eastAsia="MS Mincho" w:hAnsi="Arial" w:cs="Arial" w:hint="eastAsia"/>
          <w:b/>
          <w:bCs/>
          <w:kern w:val="0"/>
          <w:sz w:val="28"/>
          <w:szCs w:val="24"/>
          <w:lang w:val="en-GB" w:eastAsia="ja-JP"/>
        </w:rPr>
        <w:t>7</w:t>
      </w:r>
      <w:r>
        <w:rPr>
          <w:rFonts w:ascii="Arial" w:eastAsia="바탕" w:hAnsi="Arial" w:cs="Arial"/>
          <w:b/>
          <w:bCs/>
          <w:kern w:val="0"/>
          <w:sz w:val="28"/>
          <w:szCs w:val="24"/>
          <w:lang w:val="en-GB" w:eastAsia="en-US"/>
        </w:rPr>
        <w:t>08972</w:t>
      </w:r>
    </w:p>
    <w:p w14:paraId="5D97E716" w14:textId="77777777" w:rsidR="0075410B" w:rsidRPr="002309DB" w:rsidRDefault="0075410B" w:rsidP="0075410B">
      <w:pPr>
        <w:widowControl/>
        <w:tabs>
          <w:tab w:val="center" w:pos="4536"/>
          <w:tab w:val="right" w:pos="9072"/>
        </w:tabs>
        <w:wordWrap/>
        <w:autoSpaceDE/>
        <w:autoSpaceDN/>
        <w:ind w:left="1440" w:hanging="1440"/>
        <w:jc w:val="left"/>
        <w:rPr>
          <w:rFonts w:ascii="Arial" w:eastAsia="MS Mincho" w:hAnsi="Arial" w:cs="Arial"/>
          <w:b/>
          <w:bCs/>
          <w:kern w:val="0"/>
          <w:sz w:val="28"/>
          <w:szCs w:val="24"/>
          <w:lang w:val="en-GB" w:eastAsia="ja-JP"/>
        </w:rPr>
      </w:pPr>
      <w:r w:rsidRPr="00620748">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15</w:t>
      </w:r>
      <w:r w:rsidRPr="000E3BE1">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19</w:t>
      </w:r>
      <w:r w:rsidRPr="000E3BE1">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w:t>
      </w:r>
      <w:r>
        <w:rPr>
          <w:rFonts w:ascii="Arial" w:eastAsia="MS Mincho" w:hAnsi="Arial" w:cs="Arial" w:hint="eastAsia"/>
          <w:b/>
          <w:bCs/>
          <w:sz w:val="28"/>
          <w:lang w:eastAsia="ja-JP"/>
        </w:rPr>
        <w:t>May</w:t>
      </w:r>
      <w:r>
        <w:rPr>
          <w:rFonts w:ascii="Arial" w:hAnsi="Arial" w:cs="Arial"/>
          <w:b/>
          <w:bCs/>
          <w:sz w:val="28"/>
        </w:rPr>
        <w:t xml:space="preserve"> 201</w:t>
      </w:r>
      <w:r w:rsidRPr="009513AC">
        <w:rPr>
          <w:rFonts w:ascii="Arial" w:eastAsia="MS Mincho" w:hAnsi="Arial" w:cs="Arial" w:hint="eastAsia"/>
          <w:b/>
          <w:bCs/>
          <w:sz w:val="28"/>
          <w:lang w:eastAsia="ja-JP"/>
        </w:rPr>
        <w:t>7</w:t>
      </w:r>
    </w:p>
    <w:p w14:paraId="0C5349FE" w14:textId="77777777" w:rsidR="00EE549F" w:rsidRPr="0075410B"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lang w:val="en-GB"/>
        </w:rPr>
      </w:pPr>
    </w:p>
    <w:p w14:paraId="724A5376"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2870CCEE" w14:textId="38FD961F"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75410B" w:rsidRPr="0075410B">
        <w:rPr>
          <w:rFonts w:ascii="Arial" w:hAnsi="Arial"/>
          <w:b/>
          <w:kern w:val="0"/>
          <w:sz w:val="24"/>
          <w:szCs w:val="20"/>
        </w:rPr>
        <w:t>UL additional starting and ending position for LAA</w:t>
      </w:r>
    </w:p>
    <w:p w14:paraId="0A729211" w14:textId="7B722ED6"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75410B">
        <w:rPr>
          <w:rFonts w:ascii="Arial" w:hAnsi="Arial"/>
          <w:b/>
          <w:kern w:val="0"/>
          <w:sz w:val="24"/>
          <w:szCs w:val="20"/>
        </w:rPr>
        <w:t>6</w:t>
      </w:r>
      <w:r w:rsidR="00136477" w:rsidRPr="00666316">
        <w:rPr>
          <w:rFonts w:ascii="Arial" w:hAnsi="Arial" w:hint="eastAsia"/>
          <w:b/>
          <w:kern w:val="0"/>
          <w:sz w:val="24"/>
          <w:szCs w:val="20"/>
        </w:rPr>
        <w:t>.</w:t>
      </w:r>
      <w:r w:rsidR="00417A91" w:rsidRPr="00666316">
        <w:rPr>
          <w:rFonts w:ascii="Arial" w:hAnsi="Arial" w:hint="eastAsia"/>
          <w:b/>
          <w:kern w:val="0"/>
          <w:sz w:val="24"/>
          <w:szCs w:val="20"/>
        </w:rPr>
        <w:t>2.</w:t>
      </w:r>
      <w:r w:rsidR="002309DB">
        <w:rPr>
          <w:rFonts w:ascii="Arial" w:hAnsi="Arial"/>
          <w:b/>
          <w:kern w:val="0"/>
          <w:sz w:val="24"/>
          <w:szCs w:val="20"/>
        </w:rPr>
        <w:t>2</w:t>
      </w:r>
      <w:r w:rsidR="00417A91" w:rsidRPr="00666316">
        <w:rPr>
          <w:rFonts w:ascii="Arial" w:hAnsi="Arial" w:hint="eastAsia"/>
          <w:b/>
          <w:kern w:val="0"/>
          <w:sz w:val="24"/>
          <w:szCs w:val="20"/>
        </w:rPr>
        <w:t>.</w:t>
      </w:r>
      <w:r w:rsidR="00741ED5">
        <w:rPr>
          <w:rFonts w:ascii="Arial" w:hAnsi="Arial"/>
          <w:b/>
          <w:kern w:val="0"/>
          <w:sz w:val="24"/>
          <w:szCs w:val="20"/>
        </w:rPr>
        <w:t>2</w:t>
      </w:r>
    </w:p>
    <w:p w14:paraId="685A5437"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6C5DAB1A"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6079FE9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4328509A"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047E385C" w14:textId="223158A9" w:rsidR="0075410B" w:rsidRDefault="0075410B" w:rsidP="0075410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the previous RAN1#88bis meeting, we have discussed on multiple starting and ending positions in a subframe for DL and </w:t>
      </w:r>
      <w:r>
        <w:rPr>
          <w:rFonts w:ascii="Times New Roman" w:hAnsi="Times New Roman" w:hint="eastAsia"/>
          <w:kern w:val="0"/>
          <w:sz w:val="22"/>
        </w:rPr>
        <w:t xml:space="preserve">UL </w:t>
      </w:r>
      <w:r>
        <w:rPr>
          <w:rFonts w:ascii="Times New Roman" w:hAnsi="Times New Roman"/>
          <w:kern w:val="0"/>
          <w:sz w:val="22"/>
        </w:rPr>
        <w:t>on LAA SCell and it has been agreed as follow</w:t>
      </w:r>
      <w:r w:rsidR="00CA4076">
        <w:rPr>
          <w:rFonts w:ascii="Times New Roman" w:hAnsi="Times New Roman" w:hint="eastAsia"/>
          <w:kern w:val="0"/>
          <w:sz w:val="22"/>
        </w:rPr>
        <w:t>s</w:t>
      </w:r>
      <w:r>
        <w:rPr>
          <w:rFonts w:ascii="Times New Roman" w:hAnsi="Times New Roman"/>
          <w:kern w:val="0"/>
          <w:sz w:val="22"/>
        </w:rPr>
        <w:t xml:space="preserve"> [</w:t>
      </w:r>
      <w:r w:rsidR="00124B6C">
        <w:rPr>
          <w:rFonts w:ascii="Times New Roman" w:hAnsi="Times New Roman"/>
          <w:kern w:val="0"/>
          <w:sz w:val="22"/>
        </w:rPr>
        <w:t>1</w:t>
      </w:r>
      <w:r>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75410B" w14:paraId="2F8D23F4" w14:textId="77777777" w:rsidTr="00F70454">
        <w:tc>
          <w:tcPr>
            <w:tcW w:w="9736" w:type="dxa"/>
          </w:tcPr>
          <w:p w14:paraId="7944C2D6" w14:textId="77777777" w:rsidR="0075410B" w:rsidRPr="005C5FB7" w:rsidRDefault="0075410B" w:rsidP="00F70454">
            <w:pPr>
              <w:widowControl/>
              <w:tabs>
                <w:tab w:val="left" w:pos="1087"/>
              </w:tabs>
              <w:wordWrap/>
              <w:autoSpaceDE/>
              <w:autoSpaceDN/>
              <w:rPr>
                <w:rFonts w:ascii="Times New Roman" w:hAnsi="Times New Roman"/>
                <w:b/>
                <w:i/>
                <w:kern w:val="0"/>
                <w:szCs w:val="20"/>
                <w:u w:val="single"/>
                <w:lang w:val="en-GB"/>
              </w:rPr>
            </w:pPr>
            <w:r w:rsidRPr="005C5FB7">
              <w:rPr>
                <w:rFonts w:ascii="Times New Roman" w:hAnsi="Times New Roman"/>
                <w:b/>
                <w:i/>
                <w:kern w:val="0"/>
                <w:szCs w:val="20"/>
                <w:u w:val="single"/>
                <w:lang w:val="en-GB"/>
              </w:rPr>
              <w:t>Agreement at RAN1#88bis:</w:t>
            </w:r>
          </w:p>
          <w:p w14:paraId="5DF38C64" w14:textId="77777777" w:rsidR="0075410B" w:rsidRPr="005C5FB7" w:rsidRDefault="0075410B" w:rsidP="0075410B">
            <w:pPr>
              <w:pStyle w:val="a9"/>
              <w:widowControl/>
              <w:numPr>
                <w:ilvl w:val="0"/>
                <w:numId w:val="39"/>
              </w:numPr>
              <w:tabs>
                <w:tab w:val="left" w:pos="1087"/>
              </w:tabs>
              <w:wordWrap/>
              <w:autoSpaceDE/>
              <w:autoSpaceDN/>
              <w:ind w:leftChars="0" w:hanging="403"/>
              <w:rPr>
                <w:rFonts w:ascii="Times New Roman" w:eastAsia="MS Mincho" w:hAnsi="Times New Roman"/>
                <w:i/>
                <w:iCs/>
                <w:szCs w:val="18"/>
                <w:lang w:eastAsia="ja-JP"/>
              </w:rPr>
            </w:pPr>
            <w:r w:rsidRPr="005C5FB7">
              <w:rPr>
                <w:rFonts w:ascii="Times New Roman" w:eastAsia="MS Mincho" w:hAnsi="Times New Roman"/>
                <w:i/>
                <w:iCs/>
                <w:szCs w:val="18"/>
                <w:lang w:eastAsia="ja-JP"/>
              </w:rPr>
              <w:t>No additional DL ending positions are introduced in this WI</w:t>
            </w:r>
          </w:p>
          <w:p w14:paraId="635DD3E2" w14:textId="77777777" w:rsidR="0075410B" w:rsidRDefault="0075410B" w:rsidP="00F70454">
            <w:pPr>
              <w:widowControl/>
              <w:tabs>
                <w:tab w:val="left" w:pos="1087"/>
              </w:tabs>
              <w:wordWrap/>
              <w:autoSpaceDE/>
              <w:autoSpaceDN/>
              <w:rPr>
                <w:rFonts w:ascii="Times New Roman" w:hAnsi="Times New Roman"/>
                <w:b/>
                <w:i/>
                <w:kern w:val="0"/>
                <w:szCs w:val="20"/>
                <w:u w:val="single"/>
                <w:lang w:val="en-GB"/>
              </w:rPr>
            </w:pPr>
          </w:p>
          <w:p w14:paraId="21967319" w14:textId="77777777" w:rsidR="0075410B" w:rsidRPr="005C5FB7" w:rsidRDefault="0075410B" w:rsidP="00F70454">
            <w:pPr>
              <w:widowControl/>
              <w:tabs>
                <w:tab w:val="left" w:pos="1087"/>
              </w:tabs>
              <w:wordWrap/>
              <w:autoSpaceDE/>
              <w:autoSpaceDN/>
              <w:rPr>
                <w:rFonts w:ascii="Times New Roman" w:hAnsi="Times New Roman"/>
                <w:b/>
                <w:i/>
                <w:kern w:val="0"/>
                <w:szCs w:val="20"/>
                <w:u w:val="single"/>
                <w:lang w:val="en-GB"/>
              </w:rPr>
            </w:pPr>
            <w:r w:rsidRPr="005C5FB7">
              <w:rPr>
                <w:rFonts w:ascii="Times New Roman" w:hAnsi="Times New Roman"/>
                <w:b/>
                <w:i/>
                <w:kern w:val="0"/>
                <w:szCs w:val="20"/>
                <w:u w:val="single"/>
                <w:lang w:val="en-GB"/>
              </w:rPr>
              <w:t>Agreement at RAN1#88bis:</w:t>
            </w:r>
          </w:p>
          <w:p w14:paraId="23CA5270" w14:textId="77777777" w:rsidR="0075410B" w:rsidRPr="005C5FB7" w:rsidRDefault="0075410B" w:rsidP="0075410B">
            <w:pPr>
              <w:pStyle w:val="a9"/>
              <w:widowControl/>
              <w:numPr>
                <w:ilvl w:val="0"/>
                <w:numId w:val="39"/>
              </w:numPr>
              <w:tabs>
                <w:tab w:val="left" w:pos="1087"/>
              </w:tabs>
              <w:wordWrap/>
              <w:autoSpaceDE/>
              <w:autoSpaceDN/>
              <w:ind w:leftChars="0" w:hanging="403"/>
              <w:rPr>
                <w:rFonts w:ascii="Times New Roman" w:eastAsia="MS Mincho" w:hAnsi="Times New Roman"/>
                <w:i/>
                <w:iCs/>
                <w:szCs w:val="18"/>
                <w:lang w:eastAsia="ja-JP"/>
              </w:rPr>
            </w:pPr>
            <w:r w:rsidRPr="005C5FB7">
              <w:rPr>
                <w:rFonts w:ascii="Times New Roman" w:eastAsia="MS Mincho" w:hAnsi="Times New Roman"/>
                <w:i/>
                <w:iCs/>
                <w:szCs w:val="18"/>
                <w:lang w:eastAsia="ja-JP"/>
              </w:rPr>
              <w:t>At least one additional UL ending point is introduced</w:t>
            </w:r>
          </w:p>
          <w:p w14:paraId="23C949B0" w14:textId="77777777" w:rsidR="0075410B" w:rsidRPr="005C5FB7" w:rsidRDefault="0075410B" w:rsidP="0075410B">
            <w:pPr>
              <w:pStyle w:val="a9"/>
              <w:widowControl/>
              <w:numPr>
                <w:ilvl w:val="1"/>
                <w:numId w:val="39"/>
              </w:numPr>
              <w:wordWrap/>
              <w:autoSpaceDE/>
              <w:autoSpaceDN/>
              <w:ind w:leftChars="0" w:hanging="403"/>
              <w:rPr>
                <w:rFonts w:ascii="Times New Roman" w:eastAsia="MS Mincho" w:hAnsi="Times New Roman"/>
                <w:i/>
                <w:iCs/>
                <w:szCs w:val="18"/>
                <w:lang w:eastAsia="ja-JP"/>
              </w:rPr>
            </w:pPr>
            <w:r w:rsidRPr="005C5FB7">
              <w:rPr>
                <w:rFonts w:ascii="Times New Roman" w:eastAsia="MS Mincho" w:hAnsi="Times New Roman"/>
                <w:i/>
                <w:iCs/>
                <w:szCs w:val="18"/>
                <w:lang w:eastAsia="ja-JP"/>
              </w:rPr>
              <w:t>The ending point is indicated with a UL grant allocating the resources for the subframe</w:t>
            </w:r>
          </w:p>
          <w:p w14:paraId="7C1CA4D9" w14:textId="77777777" w:rsidR="0075410B" w:rsidRPr="005C5FB7" w:rsidRDefault="0075410B" w:rsidP="0075410B">
            <w:pPr>
              <w:pStyle w:val="a9"/>
              <w:widowControl/>
              <w:numPr>
                <w:ilvl w:val="0"/>
                <w:numId w:val="39"/>
              </w:numPr>
              <w:tabs>
                <w:tab w:val="left" w:pos="1087"/>
              </w:tabs>
              <w:wordWrap/>
              <w:autoSpaceDE/>
              <w:autoSpaceDN/>
              <w:ind w:leftChars="0" w:hanging="403"/>
              <w:rPr>
                <w:rFonts w:ascii="Times New Roman" w:eastAsia="MS Mincho" w:hAnsi="Times New Roman"/>
                <w:i/>
                <w:iCs/>
                <w:szCs w:val="18"/>
                <w:lang w:eastAsia="ja-JP"/>
              </w:rPr>
            </w:pPr>
            <w:r w:rsidRPr="005C5FB7">
              <w:rPr>
                <w:rFonts w:ascii="Times New Roman" w:eastAsia="MS Mincho" w:hAnsi="Times New Roman"/>
                <w:i/>
                <w:iCs/>
                <w:szCs w:val="18"/>
                <w:lang w:eastAsia="ja-JP"/>
              </w:rPr>
              <w:t>At least one additional UL starting point is introduced</w:t>
            </w:r>
          </w:p>
          <w:p w14:paraId="71ED16B5" w14:textId="77777777" w:rsidR="0075410B" w:rsidRPr="005C5FB7" w:rsidRDefault="0075410B" w:rsidP="0075410B">
            <w:pPr>
              <w:pStyle w:val="a9"/>
              <w:widowControl/>
              <w:numPr>
                <w:ilvl w:val="1"/>
                <w:numId w:val="39"/>
              </w:numPr>
              <w:wordWrap/>
              <w:autoSpaceDE/>
              <w:autoSpaceDN/>
              <w:ind w:leftChars="0" w:hanging="403"/>
              <w:rPr>
                <w:rFonts w:ascii="Times New Roman" w:eastAsia="MS Mincho" w:hAnsi="Times New Roman"/>
                <w:i/>
                <w:iCs/>
                <w:szCs w:val="18"/>
                <w:lang w:eastAsia="ja-JP"/>
              </w:rPr>
            </w:pPr>
            <w:r w:rsidRPr="005C5FB7">
              <w:rPr>
                <w:rFonts w:ascii="Times New Roman" w:eastAsia="MS Mincho" w:hAnsi="Times New Roman"/>
                <w:i/>
                <w:iCs/>
                <w:szCs w:val="18"/>
                <w:lang w:eastAsia="ja-JP"/>
              </w:rPr>
              <w:t xml:space="preserve"> FFS: details, including whether the starting point is indicated with an UL grant or not </w:t>
            </w:r>
          </w:p>
        </w:tc>
      </w:tr>
    </w:tbl>
    <w:p w14:paraId="7CA8FFCE" w14:textId="7263BE53" w:rsidR="00E85388" w:rsidRDefault="004C292E" w:rsidP="003C63B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this contribution, we discuss </w:t>
      </w:r>
      <w:r w:rsidR="00697528">
        <w:rPr>
          <w:rFonts w:ascii="Times New Roman" w:hAnsi="Times New Roman" w:hint="eastAsia"/>
          <w:kern w:val="0"/>
          <w:sz w:val="22"/>
        </w:rPr>
        <w:t>some candidate</w:t>
      </w:r>
      <w:r w:rsidR="00697528">
        <w:rPr>
          <w:rFonts w:ascii="Times New Roman" w:hAnsi="Times New Roman"/>
          <w:kern w:val="0"/>
          <w:sz w:val="22"/>
        </w:rPr>
        <w:t xml:space="preserve"> </w:t>
      </w:r>
      <w:r w:rsidR="00E65624">
        <w:rPr>
          <w:rFonts w:ascii="Times New Roman" w:hAnsi="Times New Roman"/>
          <w:kern w:val="0"/>
          <w:sz w:val="22"/>
        </w:rPr>
        <w:t>options for supporting U</w:t>
      </w:r>
      <w:r>
        <w:rPr>
          <w:rFonts w:ascii="Times New Roman" w:hAnsi="Times New Roman"/>
          <w:kern w:val="0"/>
          <w:sz w:val="22"/>
        </w:rPr>
        <w:t>L multiple starting and ending positions in a subframe</w:t>
      </w:r>
      <w:r w:rsidR="0075410B" w:rsidRPr="0075410B">
        <w:rPr>
          <w:rFonts w:ascii="Times New Roman" w:hAnsi="Times New Roman"/>
          <w:kern w:val="0"/>
          <w:sz w:val="22"/>
        </w:rPr>
        <w:t xml:space="preserve"> </w:t>
      </w:r>
      <w:r w:rsidR="0075410B">
        <w:rPr>
          <w:rFonts w:ascii="Times New Roman" w:hAnsi="Times New Roman"/>
          <w:kern w:val="0"/>
          <w:sz w:val="22"/>
        </w:rPr>
        <w:t>on LAA SCell with frame structure type 3</w:t>
      </w:r>
      <w:r>
        <w:rPr>
          <w:rFonts w:ascii="Times New Roman" w:hAnsi="Times New Roman"/>
          <w:kern w:val="0"/>
          <w:sz w:val="22"/>
        </w:rPr>
        <w:t xml:space="preserve"> and provide our view regarding a </w:t>
      </w:r>
      <w:r w:rsidR="00E65624">
        <w:rPr>
          <w:rFonts w:ascii="Times New Roman" w:hAnsi="Times New Roman"/>
          <w:kern w:val="0"/>
          <w:sz w:val="22"/>
        </w:rPr>
        <w:t>partial subframe structure for U</w:t>
      </w:r>
      <w:r>
        <w:rPr>
          <w:rFonts w:ascii="Times New Roman" w:hAnsi="Times New Roman"/>
          <w:kern w:val="0"/>
          <w:sz w:val="22"/>
        </w:rPr>
        <w:t>L transmission in a subframe on LAA SCell.</w:t>
      </w:r>
    </w:p>
    <w:p w14:paraId="7A6A7632" w14:textId="17EFA5D7" w:rsidR="00EE549F" w:rsidRDefault="003B5651" w:rsidP="00AB673E">
      <w:pPr>
        <w:pStyle w:val="1"/>
        <w:rPr>
          <w:sz w:val="28"/>
        </w:rPr>
      </w:pPr>
      <w:r>
        <w:rPr>
          <w:sz w:val="28"/>
        </w:rPr>
        <w:t xml:space="preserve">Discussion on </w:t>
      </w:r>
      <w:r w:rsidR="00AB673E" w:rsidRPr="00AB673E">
        <w:rPr>
          <w:rFonts w:eastAsia="맑은 고딕"/>
          <w:sz w:val="28"/>
          <w:lang w:val="en-US" w:eastAsia="ko-KR"/>
        </w:rPr>
        <w:t>UL additional starting and ending position for LAA</w:t>
      </w:r>
    </w:p>
    <w:p w14:paraId="61455FD0" w14:textId="5222C2B7" w:rsidR="000321BA" w:rsidRDefault="00E65624" w:rsidP="009E6EAF">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lang w:val="en-GB"/>
        </w:rPr>
        <w:t>During</w:t>
      </w:r>
      <w:r>
        <w:rPr>
          <w:rFonts w:ascii="Times New Roman" w:hAnsi="Times New Roman"/>
          <w:kern w:val="0"/>
          <w:sz w:val="22"/>
        </w:rPr>
        <w:t xml:space="preserve"> </w:t>
      </w:r>
      <w:r>
        <w:rPr>
          <w:rFonts w:ascii="Times New Roman" w:hAnsi="Times New Roman" w:hint="eastAsia"/>
          <w:kern w:val="0"/>
          <w:sz w:val="22"/>
        </w:rPr>
        <w:t>Rel-14 eLAA WI</w:t>
      </w:r>
      <w:r>
        <w:rPr>
          <w:rFonts w:ascii="Times New Roman" w:hAnsi="Times New Roman"/>
          <w:kern w:val="0"/>
          <w:sz w:val="22"/>
        </w:rPr>
        <w:t xml:space="preserve"> phase</w:t>
      </w:r>
      <w:r>
        <w:rPr>
          <w:rFonts w:ascii="Times New Roman" w:hAnsi="Times New Roman" w:hint="eastAsia"/>
          <w:kern w:val="0"/>
          <w:sz w:val="22"/>
        </w:rPr>
        <w:t xml:space="preserve">, </w:t>
      </w:r>
      <w:r>
        <w:rPr>
          <w:rFonts w:ascii="Times New Roman" w:hAnsi="Times New Roman"/>
          <w:kern w:val="0"/>
          <w:sz w:val="22"/>
        </w:rPr>
        <w:t>the following options as starting and ending position for PU</w:t>
      </w:r>
      <w:r w:rsidR="00AE11E2">
        <w:rPr>
          <w:rFonts w:ascii="Times New Roman" w:hAnsi="Times New Roman"/>
          <w:kern w:val="0"/>
          <w:sz w:val="22"/>
        </w:rPr>
        <w:t xml:space="preserve">SCH transmission </w:t>
      </w:r>
      <w:r>
        <w:rPr>
          <w:rFonts w:ascii="Times New Roman" w:hAnsi="Times New Roman"/>
          <w:kern w:val="0"/>
          <w:sz w:val="22"/>
        </w:rPr>
        <w:t>have been specified [</w:t>
      </w:r>
      <w:r w:rsidR="00FA318D">
        <w:rPr>
          <w:rFonts w:ascii="Times New Roman" w:hAnsi="Times New Roman"/>
          <w:kern w:val="0"/>
          <w:sz w:val="22"/>
        </w:rPr>
        <w:t>2</w:t>
      </w:r>
      <w:r>
        <w:rPr>
          <w:rFonts w:ascii="Times New Roman" w:hAnsi="Times New Roman"/>
          <w:kern w:val="0"/>
          <w:sz w:val="22"/>
        </w:rPr>
        <w:t>]</w:t>
      </w:r>
      <w:r w:rsidR="00AE11E2">
        <w:rPr>
          <w:rFonts w:ascii="Times New Roman" w:hAnsi="Times New Roman"/>
          <w:kern w:val="0"/>
          <w:sz w:val="22"/>
        </w:rPr>
        <w:t>.</w:t>
      </w:r>
    </w:p>
    <w:p w14:paraId="3FDD1045" w14:textId="28C47513" w:rsidR="00E65624" w:rsidRDefault="00E65624" w:rsidP="00E65624">
      <w:pPr>
        <w:pStyle w:val="a9"/>
        <w:widowControl/>
        <w:numPr>
          <w:ilvl w:val="0"/>
          <w:numId w:val="38"/>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 xml:space="preserve">PUSCH starting options: </w:t>
      </w:r>
      <w:r w:rsidRPr="00E65624">
        <w:rPr>
          <w:rFonts w:ascii="Times New Roman" w:hAnsi="Times New Roman"/>
          <w:kern w:val="0"/>
          <w:sz w:val="22"/>
        </w:rPr>
        <w:t>symbol 0</w:t>
      </w:r>
      <w:r>
        <w:rPr>
          <w:rFonts w:ascii="Times New Roman" w:hAnsi="Times New Roman"/>
          <w:kern w:val="0"/>
          <w:sz w:val="22"/>
        </w:rPr>
        <w:t>,</w:t>
      </w:r>
      <w:r w:rsidRPr="00E65624">
        <w:t xml:space="preserve"> </w:t>
      </w:r>
      <w:r w:rsidRPr="00E65624">
        <w:rPr>
          <w:rFonts w:ascii="Times New Roman" w:hAnsi="Times New Roman"/>
          <w:kern w:val="0"/>
          <w:sz w:val="22"/>
        </w:rPr>
        <w:t>25µs in symbol 0</w:t>
      </w:r>
      <w:r>
        <w:rPr>
          <w:rFonts w:ascii="Times New Roman" w:hAnsi="Times New Roman"/>
          <w:kern w:val="0"/>
          <w:sz w:val="22"/>
        </w:rPr>
        <w:t xml:space="preserve">, </w:t>
      </w:r>
      <w:r w:rsidRPr="00E65624">
        <w:rPr>
          <w:rFonts w:ascii="Times New Roman" w:hAnsi="Times New Roman"/>
          <w:kern w:val="0"/>
          <w:sz w:val="22"/>
        </w:rPr>
        <w:t>(25+TA) µs in symbol 0</w:t>
      </w:r>
      <w:r>
        <w:rPr>
          <w:rFonts w:ascii="Times New Roman" w:hAnsi="Times New Roman"/>
          <w:kern w:val="0"/>
          <w:sz w:val="22"/>
        </w:rPr>
        <w:t>, symbol 1</w:t>
      </w:r>
    </w:p>
    <w:p w14:paraId="5B6E1264" w14:textId="13CC1F37" w:rsidR="00E65624" w:rsidRPr="00E65624" w:rsidRDefault="00E65624" w:rsidP="00E65624">
      <w:pPr>
        <w:pStyle w:val="a9"/>
        <w:widowControl/>
        <w:numPr>
          <w:ilvl w:val="0"/>
          <w:numId w:val="38"/>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PUSCH ending options: symbol 12, symbol 13</w:t>
      </w:r>
    </w:p>
    <w:p w14:paraId="6CC11D02" w14:textId="536DD34D" w:rsidR="00E65624" w:rsidRDefault="00EB09FE" w:rsidP="00EB09FE">
      <w:pPr>
        <w:widowControl/>
        <w:wordWrap/>
        <w:autoSpaceDE/>
        <w:autoSpaceDN/>
        <w:spacing w:after="120" w:line="276" w:lineRule="auto"/>
        <w:rPr>
          <w:rFonts w:ascii="Times New Roman" w:hAnsi="Times New Roman"/>
          <w:kern w:val="0"/>
          <w:sz w:val="22"/>
        </w:rPr>
      </w:pPr>
      <w:r>
        <w:rPr>
          <w:rFonts w:ascii="Times New Roman" w:hAnsi="Times New Roman"/>
          <w:kern w:val="0"/>
          <w:sz w:val="22"/>
        </w:rPr>
        <w:t>And at the previous RAN1#88bis meeting, it has been agreed to have at least one additional UL starting point and one additional ending point indicated by a UL grant allocating the resources for the subframe.</w:t>
      </w:r>
    </w:p>
    <w:p w14:paraId="22CE7A25" w14:textId="49E56154" w:rsidR="002524C5" w:rsidRDefault="002524C5" w:rsidP="00FA318D">
      <w:pPr>
        <w:widowControl/>
        <w:wordWrap/>
        <w:autoSpaceDE/>
        <w:autoSpaceDN/>
        <w:spacing w:after="120" w:line="276" w:lineRule="auto"/>
        <w:rPr>
          <w:rFonts w:ascii="Times New Roman" w:hAnsi="Times New Roman"/>
          <w:kern w:val="0"/>
          <w:sz w:val="22"/>
        </w:rPr>
      </w:pPr>
      <w:r w:rsidRPr="005A528E">
        <w:rPr>
          <w:rFonts w:ascii="Times New Roman" w:hAnsi="Times New Roman"/>
          <w:kern w:val="0"/>
          <w:sz w:val="22"/>
        </w:rPr>
        <w:t xml:space="preserve">From the perspective of </w:t>
      </w:r>
      <w:r w:rsidRPr="002524C5">
        <w:rPr>
          <w:rFonts w:ascii="Times New Roman" w:hAnsi="Times New Roman"/>
          <w:kern w:val="0"/>
          <w:sz w:val="22"/>
        </w:rPr>
        <w:t>the specification effort</w:t>
      </w:r>
      <w:r w:rsidR="00CA4076">
        <w:rPr>
          <w:rFonts w:ascii="Times New Roman" w:hAnsi="Times New Roman" w:hint="eastAsia"/>
          <w:kern w:val="0"/>
          <w:sz w:val="22"/>
        </w:rPr>
        <w:t>s</w:t>
      </w:r>
      <w:r w:rsidRPr="002524C5">
        <w:rPr>
          <w:rFonts w:ascii="Times New Roman" w:hAnsi="Times New Roman"/>
          <w:kern w:val="0"/>
          <w:sz w:val="22"/>
        </w:rPr>
        <w:t xml:space="preserve">, supporting </w:t>
      </w:r>
      <w:r w:rsidRPr="005A528E">
        <w:rPr>
          <w:rFonts w:ascii="Times New Roman" w:hAnsi="Times New Roman"/>
          <w:kern w:val="0"/>
          <w:sz w:val="22"/>
        </w:rPr>
        <w:t xml:space="preserve">full </w:t>
      </w:r>
      <w:r w:rsidRPr="002524C5">
        <w:rPr>
          <w:rFonts w:ascii="Times New Roman" w:hAnsi="Times New Roman"/>
          <w:kern w:val="0"/>
          <w:sz w:val="22"/>
        </w:rPr>
        <w:t xml:space="preserve">flexible UL multiple starting and ending positions with various symbol lengths </w:t>
      </w:r>
      <w:r w:rsidR="00CA4076">
        <w:rPr>
          <w:rFonts w:ascii="Times New Roman" w:hAnsi="Times New Roman" w:hint="eastAsia"/>
          <w:kern w:val="0"/>
          <w:sz w:val="22"/>
        </w:rPr>
        <w:t>may</w:t>
      </w:r>
      <w:r w:rsidR="00CA4076">
        <w:rPr>
          <w:rFonts w:ascii="Times New Roman" w:hAnsi="Times New Roman"/>
          <w:kern w:val="0"/>
          <w:sz w:val="22"/>
        </w:rPr>
        <w:t xml:space="preserve"> </w:t>
      </w:r>
      <w:r w:rsidR="00DF3E06">
        <w:rPr>
          <w:rFonts w:ascii="Times New Roman" w:hAnsi="Times New Roman"/>
          <w:kern w:val="0"/>
          <w:sz w:val="22"/>
        </w:rPr>
        <w:t>need</w:t>
      </w:r>
      <w:r w:rsidRPr="002524C5">
        <w:rPr>
          <w:rFonts w:ascii="Times New Roman" w:hAnsi="Times New Roman"/>
          <w:kern w:val="0"/>
          <w:sz w:val="22"/>
        </w:rPr>
        <w:t xml:space="preserve"> a </w:t>
      </w:r>
      <w:r w:rsidR="00DF3E06">
        <w:rPr>
          <w:rFonts w:ascii="Times New Roman" w:hAnsi="Times New Roman"/>
          <w:kern w:val="0"/>
          <w:sz w:val="22"/>
        </w:rPr>
        <w:t xml:space="preserve">significant </w:t>
      </w:r>
      <w:r w:rsidR="00CA4076">
        <w:rPr>
          <w:rFonts w:ascii="Times New Roman" w:hAnsi="Times New Roman" w:hint="eastAsia"/>
          <w:kern w:val="0"/>
          <w:sz w:val="22"/>
        </w:rPr>
        <w:t>specification change</w:t>
      </w:r>
      <w:r w:rsidRPr="002524C5">
        <w:rPr>
          <w:rFonts w:ascii="Times New Roman" w:hAnsi="Times New Roman"/>
          <w:kern w:val="0"/>
          <w:sz w:val="22"/>
        </w:rPr>
        <w:t xml:space="preserve"> to reposition the UL DM</w:t>
      </w:r>
      <w:r w:rsidRPr="005A528E">
        <w:rPr>
          <w:rFonts w:ascii="Times New Roman" w:hAnsi="Times New Roman"/>
          <w:kern w:val="0"/>
          <w:sz w:val="22"/>
        </w:rPr>
        <w:t>-</w:t>
      </w:r>
      <w:r w:rsidRPr="002524C5">
        <w:rPr>
          <w:rFonts w:ascii="Times New Roman" w:hAnsi="Times New Roman"/>
          <w:kern w:val="0"/>
          <w:sz w:val="22"/>
        </w:rPr>
        <w:t xml:space="preserve">RS or to make a TBS size to support various lengths of OFDM symbol size. </w:t>
      </w:r>
      <w:r w:rsidR="00D703F6">
        <w:rPr>
          <w:rFonts w:ascii="Times New Roman" w:hAnsi="Times New Roman" w:hint="eastAsia"/>
          <w:kern w:val="0"/>
          <w:sz w:val="22"/>
        </w:rPr>
        <w:t>Therefore</w:t>
      </w:r>
      <w:r w:rsidR="00DF3E06">
        <w:rPr>
          <w:rFonts w:ascii="Times New Roman" w:hAnsi="Times New Roman"/>
          <w:kern w:val="0"/>
          <w:sz w:val="22"/>
        </w:rPr>
        <w:t xml:space="preserve">, </w:t>
      </w:r>
      <w:r w:rsidR="00940F0D">
        <w:rPr>
          <w:rFonts w:ascii="Times New Roman" w:hAnsi="Times New Roman"/>
          <w:kern w:val="0"/>
          <w:sz w:val="22"/>
        </w:rPr>
        <w:t xml:space="preserve">similar to DL starting partial subframe on LAA SCell in Rel-13, </w:t>
      </w:r>
      <w:r w:rsidR="00D703F6" w:rsidRPr="005A528E">
        <w:rPr>
          <w:rFonts w:ascii="Times New Roman" w:hAnsi="Times New Roman"/>
          <w:kern w:val="0"/>
          <w:sz w:val="22"/>
        </w:rPr>
        <w:t>slot</w:t>
      </w:r>
      <w:r w:rsidR="00CA4076">
        <w:rPr>
          <w:rFonts w:ascii="Times New Roman" w:hAnsi="Times New Roman" w:hint="eastAsia"/>
          <w:kern w:val="0"/>
          <w:sz w:val="22"/>
        </w:rPr>
        <w:t>-</w:t>
      </w:r>
      <w:r w:rsidR="00D703F6" w:rsidRPr="005A528E">
        <w:rPr>
          <w:rFonts w:ascii="Times New Roman" w:hAnsi="Times New Roman"/>
          <w:kern w:val="0"/>
          <w:sz w:val="22"/>
        </w:rPr>
        <w:t>based UL partial subframe with a length of 7 SC-FDMA symbols</w:t>
      </w:r>
      <w:r w:rsidRPr="005A528E">
        <w:rPr>
          <w:rFonts w:ascii="Times New Roman" w:hAnsi="Times New Roman"/>
          <w:kern w:val="0"/>
          <w:sz w:val="22"/>
        </w:rPr>
        <w:t xml:space="preserve"> </w:t>
      </w:r>
      <w:r w:rsidR="00CA4076">
        <w:rPr>
          <w:rFonts w:ascii="Times New Roman" w:hAnsi="Times New Roman" w:hint="eastAsia"/>
          <w:kern w:val="0"/>
          <w:sz w:val="22"/>
        </w:rPr>
        <w:t>can</w:t>
      </w:r>
      <w:r w:rsidR="00CA4076">
        <w:rPr>
          <w:rFonts w:ascii="Times New Roman" w:hAnsi="Times New Roman"/>
          <w:kern w:val="0"/>
          <w:sz w:val="22"/>
        </w:rPr>
        <w:t xml:space="preserve"> </w:t>
      </w:r>
      <w:r w:rsidR="00DF3E06">
        <w:rPr>
          <w:rFonts w:ascii="Times New Roman" w:hAnsi="Times New Roman"/>
          <w:kern w:val="0"/>
          <w:sz w:val="22"/>
        </w:rPr>
        <w:t>be</w:t>
      </w:r>
      <w:r w:rsidRPr="005A528E">
        <w:rPr>
          <w:rFonts w:ascii="Times New Roman" w:hAnsi="Times New Roman"/>
          <w:kern w:val="0"/>
          <w:sz w:val="22"/>
        </w:rPr>
        <w:t xml:space="preserve"> </w:t>
      </w:r>
      <w:r w:rsidR="00CA4076">
        <w:rPr>
          <w:rFonts w:ascii="Times New Roman" w:hAnsi="Times New Roman" w:hint="eastAsia"/>
          <w:kern w:val="0"/>
          <w:sz w:val="22"/>
        </w:rPr>
        <w:t xml:space="preserve">desirable </w:t>
      </w:r>
      <w:r w:rsidR="00D703F6">
        <w:rPr>
          <w:rFonts w:ascii="Times New Roman" w:hAnsi="Times New Roman" w:hint="eastAsia"/>
          <w:kern w:val="0"/>
          <w:sz w:val="22"/>
        </w:rPr>
        <w:t>for</w:t>
      </w:r>
      <w:r w:rsidRPr="005A528E">
        <w:rPr>
          <w:rFonts w:ascii="Times New Roman" w:hAnsi="Times New Roman"/>
          <w:kern w:val="0"/>
          <w:sz w:val="22"/>
        </w:rPr>
        <w:t xml:space="preserve"> uplink partial subframe</w:t>
      </w:r>
      <w:r w:rsidR="00EB09FE">
        <w:rPr>
          <w:rFonts w:ascii="Times New Roman" w:hAnsi="Times New Roman"/>
          <w:kern w:val="0"/>
          <w:sz w:val="22"/>
        </w:rPr>
        <w:t xml:space="preserve"> as shown in figure 1</w:t>
      </w:r>
      <w:r w:rsidR="00FA318D">
        <w:rPr>
          <w:rFonts w:ascii="Times New Roman" w:hAnsi="Times New Roman"/>
          <w:kern w:val="0"/>
          <w:sz w:val="22"/>
        </w:rPr>
        <w:t>.</w:t>
      </w:r>
    </w:p>
    <w:p w14:paraId="432C87D0" w14:textId="7FD3A748" w:rsidR="006B763C" w:rsidRPr="006B763C" w:rsidRDefault="006B763C" w:rsidP="006B763C">
      <w:pPr>
        <w:widowControl/>
        <w:numPr>
          <w:ilvl w:val="0"/>
          <w:numId w:val="13"/>
        </w:numPr>
        <w:wordWrap/>
        <w:autoSpaceDE/>
        <w:autoSpaceDN/>
        <w:spacing w:after="120" w:line="276" w:lineRule="auto"/>
        <w:rPr>
          <w:rFonts w:ascii="Times New Roman" w:hAnsi="Times New Roman"/>
          <w:i/>
          <w:kern w:val="0"/>
          <w:sz w:val="22"/>
        </w:rPr>
      </w:pPr>
      <w:r w:rsidRPr="006B763C">
        <w:rPr>
          <w:rFonts w:ascii="Times New Roman" w:hAnsi="Times New Roman"/>
          <w:i/>
          <w:kern w:val="0"/>
          <w:sz w:val="22"/>
        </w:rPr>
        <w:t xml:space="preserve">Proposal 1: </w:t>
      </w:r>
      <w:r>
        <w:rPr>
          <w:rFonts w:ascii="Times New Roman" w:hAnsi="Times New Roman"/>
          <w:i/>
          <w:kern w:val="0"/>
          <w:sz w:val="22"/>
        </w:rPr>
        <w:t>S</w:t>
      </w:r>
      <w:r w:rsidRPr="006B763C">
        <w:rPr>
          <w:rFonts w:ascii="Times New Roman" w:hAnsi="Times New Roman"/>
          <w:i/>
          <w:kern w:val="0"/>
          <w:sz w:val="22"/>
        </w:rPr>
        <w:t xml:space="preserve">imilar to DL starting partial subframe on LAA SCell in Rel-13, slot based UL partial subframe with a length of 7 SC-FDMA symbols </w:t>
      </w:r>
      <w:r w:rsidR="00CA4076">
        <w:rPr>
          <w:rFonts w:ascii="Times New Roman" w:hAnsi="Times New Roman" w:hint="eastAsia"/>
          <w:i/>
          <w:kern w:val="0"/>
          <w:sz w:val="22"/>
        </w:rPr>
        <w:t>may</w:t>
      </w:r>
      <w:r w:rsidR="00CA4076" w:rsidRPr="006B763C">
        <w:rPr>
          <w:rFonts w:ascii="Times New Roman" w:hAnsi="Times New Roman"/>
          <w:i/>
          <w:kern w:val="0"/>
          <w:sz w:val="22"/>
        </w:rPr>
        <w:t xml:space="preserve"> </w:t>
      </w:r>
      <w:r w:rsidRPr="006B763C">
        <w:rPr>
          <w:rFonts w:ascii="Times New Roman" w:hAnsi="Times New Roman"/>
          <w:i/>
          <w:kern w:val="0"/>
          <w:sz w:val="22"/>
        </w:rPr>
        <w:t xml:space="preserve">be reasonable </w:t>
      </w:r>
      <w:r w:rsidRPr="006B763C">
        <w:rPr>
          <w:rFonts w:ascii="Times New Roman" w:hAnsi="Times New Roman" w:hint="eastAsia"/>
          <w:i/>
          <w:kern w:val="0"/>
          <w:sz w:val="22"/>
        </w:rPr>
        <w:t>for</w:t>
      </w:r>
      <w:r w:rsidRPr="006B763C">
        <w:rPr>
          <w:rFonts w:ascii="Times New Roman" w:hAnsi="Times New Roman"/>
          <w:i/>
          <w:kern w:val="0"/>
          <w:sz w:val="22"/>
        </w:rPr>
        <w:t xml:space="preserve"> uplink partial subframe as shown in figure 1.</w:t>
      </w:r>
    </w:p>
    <w:p w14:paraId="26DAAC20" w14:textId="43FCF317" w:rsidR="00940F0D" w:rsidRDefault="00124B6C" w:rsidP="00124B6C">
      <w:pPr>
        <w:widowControl/>
        <w:wordWrap/>
        <w:autoSpaceDE/>
        <w:autoSpaceDN/>
        <w:spacing w:after="120" w:line="276" w:lineRule="auto"/>
        <w:ind w:firstLineChars="50" w:firstLine="100"/>
        <w:jc w:val="center"/>
        <w:rPr>
          <w:rFonts w:ascii="Times New Roman" w:hAnsi="Times New Roman"/>
          <w:kern w:val="0"/>
          <w:sz w:val="22"/>
        </w:rPr>
      </w:pPr>
      <w:r>
        <w:rPr>
          <w:noProof/>
        </w:rPr>
        <w:lastRenderedPageBreak/>
        <w:drawing>
          <wp:inline distT="0" distB="0" distL="0" distR="0" wp14:anchorId="5A06913F" wp14:editId="7214D05C">
            <wp:extent cx="4320000" cy="16848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0000" cy="1684800"/>
                    </a:xfrm>
                    <a:prstGeom prst="rect">
                      <a:avLst/>
                    </a:prstGeom>
                  </pic:spPr>
                </pic:pic>
              </a:graphicData>
            </a:graphic>
          </wp:inline>
        </w:drawing>
      </w:r>
    </w:p>
    <w:p w14:paraId="4022EF4E" w14:textId="513ABAFD" w:rsidR="00124B6C" w:rsidRPr="005A528E" w:rsidRDefault="00124B6C" w:rsidP="00124B6C">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 xml:space="preserve">Figure 1. </w:t>
      </w:r>
      <w:r w:rsidR="006B763C">
        <w:rPr>
          <w:rFonts w:ascii="Times New Roman" w:hAnsi="Times New Roman"/>
          <w:kern w:val="0"/>
          <w:sz w:val="22"/>
        </w:rPr>
        <w:t xml:space="preserve">Slot based </w:t>
      </w:r>
      <w:r>
        <w:rPr>
          <w:rFonts w:ascii="Times New Roman" w:hAnsi="Times New Roman" w:hint="eastAsia"/>
          <w:kern w:val="0"/>
          <w:sz w:val="22"/>
        </w:rPr>
        <w:t>UL</w:t>
      </w:r>
      <w:r w:rsidR="00FA318D">
        <w:rPr>
          <w:rFonts w:ascii="Times New Roman" w:hAnsi="Times New Roman" w:hint="eastAsia"/>
          <w:kern w:val="0"/>
          <w:sz w:val="22"/>
        </w:rPr>
        <w:t xml:space="preserve"> partial subframe for PUSCH trans</w:t>
      </w:r>
      <w:r>
        <w:rPr>
          <w:rFonts w:ascii="Times New Roman" w:hAnsi="Times New Roman" w:hint="eastAsia"/>
          <w:kern w:val="0"/>
          <w:sz w:val="22"/>
        </w:rPr>
        <w:t>mission</w:t>
      </w:r>
    </w:p>
    <w:p w14:paraId="33C577B7" w14:textId="77777777" w:rsidR="006B763C" w:rsidRDefault="00FA318D" w:rsidP="00FA318D">
      <w:pPr>
        <w:widowControl/>
        <w:wordWrap/>
        <w:autoSpaceDE/>
        <w:autoSpaceDN/>
        <w:spacing w:after="120" w:line="276" w:lineRule="auto"/>
        <w:rPr>
          <w:rFonts w:ascii="Times New Roman" w:hAnsi="Times New Roman"/>
          <w:kern w:val="0"/>
          <w:sz w:val="22"/>
        </w:rPr>
      </w:pPr>
      <w:r>
        <w:rPr>
          <w:rFonts w:ascii="Times New Roman" w:hAnsi="Times New Roman"/>
          <w:kern w:val="0"/>
          <w:sz w:val="22"/>
        </w:rPr>
        <w:t>If</w:t>
      </w:r>
      <w:r w:rsidR="005A528E" w:rsidRPr="005A528E">
        <w:rPr>
          <w:rFonts w:ascii="Times New Roman" w:hAnsi="Times New Roman"/>
          <w:kern w:val="0"/>
          <w:sz w:val="22"/>
        </w:rPr>
        <w:t xml:space="preserve"> an additional </w:t>
      </w:r>
      <w:r>
        <w:rPr>
          <w:rFonts w:ascii="Times New Roman" w:hAnsi="Times New Roman"/>
          <w:kern w:val="0"/>
          <w:sz w:val="22"/>
        </w:rPr>
        <w:t>starting position</w:t>
      </w:r>
      <w:r w:rsidR="005A528E" w:rsidRPr="005A528E">
        <w:rPr>
          <w:rFonts w:ascii="Times New Roman" w:hAnsi="Times New Roman"/>
          <w:kern w:val="0"/>
          <w:sz w:val="22"/>
        </w:rPr>
        <w:t xml:space="preserve"> of UL partial subframe </w:t>
      </w:r>
      <w:r w:rsidR="005A528E" w:rsidRPr="005A528E">
        <w:rPr>
          <w:rFonts w:ascii="Times New Roman" w:hAnsi="Times New Roman" w:hint="eastAsia"/>
          <w:kern w:val="0"/>
          <w:sz w:val="22"/>
        </w:rPr>
        <w:t xml:space="preserve">with </w:t>
      </w:r>
      <w:r w:rsidR="005A528E" w:rsidRPr="005A528E">
        <w:rPr>
          <w:rFonts w:ascii="Times New Roman" w:hAnsi="Times New Roman"/>
          <w:kern w:val="0"/>
          <w:sz w:val="22"/>
        </w:rPr>
        <w:t>different length</w:t>
      </w:r>
      <w:r>
        <w:rPr>
          <w:rFonts w:ascii="Times New Roman" w:hAnsi="Times New Roman"/>
          <w:kern w:val="0"/>
          <w:sz w:val="22"/>
        </w:rPr>
        <w:t xml:space="preserve"> is</w:t>
      </w:r>
      <w:r w:rsidR="005A528E" w:rsidRPr="005A528E">
        <w:rPr>
          <w:rFonts w:ascii="Times New Roman" w:hAnsi="Times New Roman"/>
          <w:kern w:val="0"/>
          <w:sz w:val="22"/>
        </w:rPr>
        <w:t xml:space="preserve"> considered, the starting and ending positions of the UL partial subframe should be set to include at least one SC-FDMA symbol where the UL DMRS is located in the current LTE UL subframe</w:t>
      </w:r>
      <w:r w:rsidR="00F6456B">
        <w:rPr>
          <w:rFonts w:ascii="Times New Roman" w:hAnsi="Times New Roman"/>
          <w:kern w:val="0"/>
          <w:sz w:val="22"/>
        </w:rPr>
        <w:t xml:space="preserve">. Figure 2 is one example for an additional starting position of </w:t>
      </w:r>
      <w:r w:rsidR="00F6456B">
        <w:rPr>
          <w:rFonts w:ascii="Times New Roman" w:hAnsi="Times New Roman" w:hint="eastAsia"/>
          <w:kern w:val="0"/>
          <w:sz w:val="22"/>
        </w:rPr>
        <w:t>UL partial subframe.</w:t>
      </w:r>
      <w:r w:rsidR="00F6456B">
        <w:rPr>
          <w:rFonts w:ascii="Times New Roman" w:hAnsi="Times New Roman"/>
          <w:kern w:val="0"/>
          <w:sz w:val="22"/>
        </w:rPr>
        <w:t xml:space="preserve"> </w:t>
      </w:r>
    </w:p>
    <w:p w14:paraId="5AB5DF27" w14:textId="2C9216A8" w:rsidR="006B763C" w:rsidRDefault="006B763C" w:rsidP="006B763C">
      <w:pPr>
        <w:widowControl/>
        <w:wordWrap/>
        <w:autoSpaceDE/>
        <w:autoSpaceDN/>
        <w:spacing w:after="120" w:line="276" w:lineRule="auto"/>
        <w:jc w:val="center"/>
        <w:rPr>
          <w:rFonts w:ascii="Times New Roman" w:hAnsi="Times New Roman"/>
          <w:kern w:val="0"/>
          <w:sz w:val="22"/>
        </w:rPr>
      </w:pPr>
      <w:r>
        <w:rPr>
          <w:noProof/>
        </w:rPr>
        <w:drawing>
          <wp:inline distT="0" distB="0" distL="0" distR="0" wp14:anchorId="7B7BF428" wp14:editId="6B04DE92">
            <wp:extent cx="4192875" cy="1995110"/>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2493" cy="2004445"/>
                    </a:xfrm>
                    <a:prstGeom prst="rect">
                      <a:avLst/>
                    </a:prstGeom>
                  </pic:spPr>
                </pic:pic>
              </a:graphicData>
            </a:graphic>
          </wp:inline>
        </w:drawing>
      </w:r>
    </w:p>
    <w:p w14:paraId="1596EE2C" w14:textId="0C7AD324" w:rsidR="006B763C" w:rsidRPr="005A528E" w:rsidRDefault="006B763C" w:rsidP="006B763C">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 xml:space="preserve">Figure </w:t>
      </w:r>
      <w:r>
        <w:rPr>
          <w:rFonts w:ascii="Times New Roman" w:hAnsi="Times New Roman"/>
          <w:kern w:val="0"/>
          <w:sz w:val="22"/>
        </w:rPr>
        <w:t>2</w:t>
      </w:r>
      <w:r>
        <w:rPr>
          <w:rFonts w:ascii="Times New Roman" w:hAnsi="Times New Roman" w:hint="eastAsia"/>
          <w:kern w:val="0"/>
          <w:sz w:val="22"/>
        </w:rPr>
        <w:t xml:space="preserve">. </w:t>
      </w:r>
      <w:r>
        <w:rPr>
          <w:rFonts w:ascii="Times New Roman" w:hAnsi="Times New Roman"/>
          <w:kern w:val="0"/>
          <w:sz w:val="22"/>
        </w:rPr>
        <w:t>Additional starting position</w:t>
      </w:r>
      <w:r w:rsidR="00CA4076">
        <w:rPr>
          <w:rFonts w:ascii="Times New Roman" w:hAnsi="Times New Roman" w:hint="eastAsia"/>
          <w:kern w:val="0"/>
          <w:sz w:val="22"/>
        </w:rPr>
        <w:t>s</w:t>
      </w:r>
      <w:r>
        <w:rPr>
          <w:rFonts w:ascii="Times New Roman" w:hAnsi="Times New Roman"/>
          <w:kern w:val="0"/>
          <w:sz w:val="22"/>
        </w:rPr>
        <w:t xml:space="preserve"> of </w:t>
      </w:r>
      <w:r>
        <w:rPr>
          <w:rFonts w:ascii="Times New Roman" w:hAnsi="Times New Roman" w:hint="eastAsia"/>
          <w:kern w:val="0"/>
          <w:sz w:val="22"/>
        </w:rPr>
        <w:t>UL partial subframe for PUSCH transmission</w:t>
      </w:r>
    </w:p>
    <w:p w14:paraId="5812B773" w14:textId="75C57834" w:rsidR="005A528E" w:rsidRPr="005A528E" w:rsidRDefault="00F6456B" w:rsidP="00FA318D">
      <w:pPr>
        <w:widowControl/>
        <w:wordWrap/>
        <w:autoSpaceDE/>
        <w:autoSpaceDN/>
        <w:spacing w:after="120" w:line="276" w:lineRule="auto"/>
        <w:rPr>
          <w:rFonts w:ascii="Times New Roman" w:hAnsi="Times New Roman"/>
          <w:kern w:val="0"/>
          <w:sz w:val="22"/>
        </w:rPr>
      </w:pPr>
      <w:r>
        <w:rPr>
          <w:rFonts w:ascii="Times New Roman" w:hAnsi="Times New Roman"/>
          <w:kern w:val="0"/>
          <w:sz w:val="22"/>
        </w:rPr>
        <w:t>S</w:t>
      </w:r>
      <w:r w:rsidR="005A528E" w:rsidRPr="005A528E">
        <w:rPr>
          <w:rFonts w:ascii="Times New Roman" w:hAnsi="Times New Roman"/>
          <w:kern w:val="0"/>
          <w:sz w:val="22"/>
        </w:rPr>
        <w:t>ince the PUSCH resource allocation is performed with the 10 RB interlaced structure</w:t>
      </w:r>
      <w:r>
        <w:rPr>
          <w:rFonts w:ascii="Times New Roman" w:hAnsi="Times New Roman"/>
          <w:kern w:val="0"/>
          <w:sz w:val="22"/>
        </w:rPr>
        <w:t xml:space="preserve"> as </w:t>
      </w:r>
      <w:r w:rsidR="00CA4076">
        <w:rPr>
          <w:rFonts w:ascii="Times New Roman" w:hAnsi="Times New Roman" w:hint="eastAsia"/>
          <w:kern w:val="0"/>
          <w:sz w:val="22"/>
        </w:rPr>
        <w:t xml:space="preserve">a </w:t>
      </w:r>
      <w:r>
        <w:rPr>
          <w:rFonts w:ascii="Times New Roman" w:hAnsi="Times New Roman"/>
          <w:kern w:val="0"/>
          <w:sz w:val="22"/>
        </w:rPr>
        <w:t xml:space="preserve">baseline, including at least one DMRS in the </w:t>
      </w:r>
      <w:r>
        <w:rPr>
          <w:rFonts w:ascii="Times New Roman" w:hAnsi="Times New Roman" w:hint="eastAsia"/>
          <w:kern w:val="0"/>
          <w:sz w:val="22"/>
        </w:rPr>
        <w:t>UL partial subframe</w:t>
      </w:r>
      <w:r>
        <w:rPr>
          <w:rFonts w:ascii="Times New Roman" w:hAnsi="Times New Roman"/>
          <w:kern w:val="0"/>
          <w:sz w:val="22"/>
        </w:rPr>
        <w:t xml:space="preserve"> can be beneficial that it would not degrade</w:t>
      </w:r>
      <w:r>
        <w:rPr>
          <w:rFonts w:ascii="Times New Roman" w:hAnsi="Times New Roman" w:hint="eastAsia"/>
          <w:kern w:val="0"/>
          <w:sz w:val="22"/>
        </w:rPr>
        <w:t xml:space="preserve"> LAA </w:t>
      </w:r>
      <w:r w:rsidR="005A528E" w:rsidRPr="005A528E">
        <w:rPr>
          <w:rFonts w:ascii="Times New Roman" w:hAnsi="Times New Roman"/>
          <w:kern w:val="0"/>
          <w:sz w:val="22"/>
        </w:rPr>
        <w:t xml:space="preserve">UL performance. </w:t>
      </w:r>
      <w:r w:rsidR="00CA4076">
        <w:rPr>
          <w:rFonts w:ascii="Times New Roman" w:hAnsi="Times New Roman" w:hint="eastAsia"/>
          <w:kern w:val="0"/>
          <w:sz w:val="22"/>
        </w:rPr>
        <w:t>In other words</w:t>
      </w:r>
      <w:r w:rsidR="005A528E" w:rsidRPr="005A528E">
        <w:rPr>
          <w:rFonts w:ascii="Times New Roman" w:hAnsi="Times New Roman"/>
          <w:kern w:val="0"/>
          <w:sz w:val="22"/>
        </w:rPr>
        <w:t xml:space="preserve">, </w:t>
      </w:r>
      <w:r>
        <w:rPr>
          <w:rFonts w:ascii="Times New Roman" w:hAnsi="Times New Roman"/>
          <w:kern w:val="0"/>
          <w:sz w:val="22"/>
        </w:rPr>
        <w:t xml:space="preserve">an additional starting position of </w:t>
      </w:r>
      <w:r w:rsidR="005A528E" w:rsidRPr="005A528E">
        <w:rPr>
          <w:rFonts w:ascii="Times New Roman" w:hAnsi="Times New Roman"/>
          <w:kern w:val="0"/>
          <w:sz w:val="22"/>
        </w:rPr>
        <w:t>UL partial subframe which c</w:t>
      </w:r>
      <w:r w:rsidR="00E05EF0">
        <w:rPr>
          <w:rFonts w:ascii="Times New Roman" w:hAnsi="Times New Roman"/>
          <w:kern w:val="0"/>
          <w:sz w:val="22"/>
        </w:rPr>
        <w:t>annot include the LTE PUSCH DMRS in a subframe</w:t>
      </w:r>
      <w:r w:rsidR="005A528E" w:rsidRPr="005A528E">
        <w:rPr>
          <w:rFonts w:ascii="Times New Roman" w:hAnsi="Times New Roman"/>
          <w:kern w:val="0"/>
          <w:sz w:val="22"/>
        </w:rPr>
        <w:t xml:space="preserve"> </w:t>
      </w:r>
      <w:r w:rsidR="00E05EF0">
        <w:rPr>
          <w:rFonts w:ascii="Times New Roman" w:hAnsi="Times New Roman"/>
          <w:kern w:val="0"/>
          <w:sz w:val="22"/>
        </w:rPr>
        <w:t xml:space="preserve">on LAA SCell with </w:t>
      </w:r>
      <w:r>
        <w:rPr>
          <w:rFonts w:ascii="Times New Roman" w:hAnsi="Times New Roman"/>
          <w:kern w:val="0"/>
          <w:sz w:val="22"/>
        </w:rPr>
        <w:t>FS type</w:t>
      </w:r>
      <w:r w:rsidR="00E05EF0">
        <w:rPr>
          <w:rFonts w:ascii="Times New Roman" w:hAnsi="Times New Roman"/>
          <w:kern w:val="0"/>
          <w:sz w:val="22"/>
        </w:rPr>
        <w:t xml:space="preserve"> 3 </w:t>
      </w:r>
      <w:r w:rsidR="005A528E" w:rsidRPr="005A528E">
        <w:rPr>
          <w:rFonts w:ascii="Times New Roman" w:hAnsi="Times New Roman"/>
          <w:kern w:val="0"/>
          <w:sz w:val="22"/>
        </w:rPr>
        <w:t>should be excluded. Therefore, if UL partial subframe is supported, multiple starting and ending positions for UL partial subframe should be considered by taking into account at least one of two UL DM-RS SC-FDMA symbol positions</w:t>
      </w:r>
    </w:p>
    <w:p w14:paraId="01757BDD" w14:textId="29565546" w:rsidR="00E65624" w:rsidRPr="000319EC" w:rsidRDefault="00DF3E06" w:rsidP="006B763C">
      <w:pPr>
        <w:widowControl/>
        <w:numPr>
          <w:ilvl w:val="0"/>
          <w:numId w:val="13"/>
        </w:numPr>
        <w:wordWrap/>
        <w:autoSpaceDE/>
        <w:autoSpaceDN/>
        <w:spacing w:after="120" w:line="276" w:lineRule="auto"/>
        <w:rPr>
          <w:rFonts w:ascii="Times New Roman" w:hAnsi="Times New Roman"/>
          <w:i/>
          <w:kern w:val="0"/>
          <w:sz w:val="22"/>
        </w:rPr>
      </w:pPr>
      <w:r>
        <w:rPr>
          <w:rFonts w:ascii="Times New Roman" w:hAnsi="Times New Roman"/>
          <w:i/>
          <w:kern w:val="0"/>
          <w:sz w:val="22"/>
        </w:rPr>
        <w:t>Proposal</w:t>
      </w:r>
      <w:r w:rsidR="006B763C">
        <w:rPr>
          <w:rFonts w:ascii="Times New Roman" w:hAnsi="Times New Roman"/>
          <w:i/>
          <w:kern w:val="0"/>
          <w:sz w:val="22"/>
        </w:rPr>
        <w:t xml:space="preserve"> 2</w:t>
      </w:r>
      <w:r w:rsidR="000319EC" w:rsidRPr="000319EC">
        <w:rPr>
          <w:rFonts w:ascii="Times New Roman" w:hAnsi="Times New Roman" w:hint="eastAsia"/>
          <w:i/>
          <w:kern w:val="0"/>
          <w:sz w:val="22"/>
        </w:rPr>
        <w:t xml:space="preserve">: </w:t>
      </w:r>
      <w:r w:rsidR="000319EC" w:rsidRPr="000319EC">
        <w:rPr>
          <w:rFonts w:ascii="Times New Roman" w:hAnsi="Times New Roman"/>
          <w:i/>
          <w:kern w:val="0"/>
          <w:sz w:val="22"/>
        </w:rPr>
        <w:t xml:space="preserve">If </w:t>
      </w:r>
      <w:r w:rsidR="006B763C" w:rsidRPr="006B763C">
        <w:rPr>
          <w:rFonts w:ascii="Times New Roman" w:hAnsi="Times New Roman"/>
          <w:i/>
          <w:kern w:val="0"/>
          <w:sz w:val="22"/>
        </w:rPr>
        <w:t xml:space="preserve">an additional starting position of UL partial subframe </w:t>
      </w:r>
      <w:r w:rsidR="000319EC" w:rsidRPr="000319EC">
        <w:rPr>
          <w:rFonts w:ascii="Times New Roman" w:hAnsi="Times New Roman"/>
          <w:i/>
          <w:kern w:val="0"/>
          <w:sz w:val="22"/>
        </w:rPr>
        <w:t xml:space="preserve">is supported, </w:t>
      </w:r>
      <w:r w:rsidR="006B763C">
        <w:rPr>
          <w:rFonts w:ascii="Times New Roman" w:hAnsi="Times New Roman"/>
          <w:i/>
          <w:kern w:val="0"/>
          <w:sz w:val="22"/>
        </w:rPr>
        <w:t>the</w:t>
      </w:r>
      <w:r w:rsidR="000319EC" w:rsidRPr="000319EC">
        <w:rPr>
          <w:rFonts w:ascii="Times New Roman" w:hAnsi="Times New Roman"/>
          <w:i/>
          <w:kern w:val="0"/>
          <w:sz w:val="22"/>
        </w:rPr>
        <w:t xml:space="preserve"> starting and ending positions for </w:t>
      </w:r>
      <w:r w:rsidR="000319EC" w:rsidRPr="000319EC">
        <w:rPr>
          <w:rFonts w:ascii="Times New Roman" w:hAnsi="Times New Roman" w:hint="eastAsia"/>
          <w:i/>
          <w:kern w:val="0"/>
          <w:sz w:val="22"/>
        </w:rPr>
        <w:t xml:space="preserve">UL partial subframe should be </w:t>
      </w:r>
      <w:r w:rsidR="000319EC" w:rsidRPr="000319EC">
        <w:rPr>
          <w:rFonts w:ascii="Times New Roman" w:hAnsi="Times New Roman"/>
          <w:i/>
          <w:kern w:val="0"/>
          <w:sz w:val="22"/>
        </w:rPr>
        <w:t>considered by taking into account at least one of two UL DM</w:t>
      </w:r>
      <w:r w:rsidR="000319EC">
        <w:rPr>
          <w:rFonts w:ascii="Times New Roman" w:hAnsi="Times New Roman"/>
          <w:i/>
          <w:kern w:val="0"/>
          <w:sz w:val="22"/>
        </w:rPr>
        <w:t>-</w:t>
      </w:r>
      <w:r w:rsidR="000319EC" w:rsidRPr="000319EC">
        <w:rPr>
          <w:rFonts w:ascii="Times New Roman" w:hAnsi="Times New Roman"/>
          <w:i/>
          <w:kern w:val="0"/>
          <w:sz w:val="22"/>
        </w:rPr>
        <w:t>RS SC-FDMA symbol positions</w:t>
      </w:r>
      <w:r w:rsidR="003B3C2A">
        <w:rPr>
          <w:rFonts w:ascii="Times New Roman" w:hAnsi="Times New Roman" w:hint="eastAsia"/>
          <w:i/>
          <w:kern w:val="0"/>
          <w:sz w:val="22"/>
        </w:rPr>
        <w:t>.</w:t>
      </w:r>
    </w:p>
    <w:p w14:paraId="6140FC84" w14:textId="77777777" w:rsidR="004A21B0" w:rsidRPr="006B763C" w:rsidRDefault="004A21B0" w:rsidP="00885886">
      <w:pPr>
        <w:widowControl/>
        <w:wordWrap/>
        <w:autoSpaceDE/>
        <w:autoSpaceDN/>
        <w:spacing w:after="120" w:line="276" w:lineRule="auto"/>
        <w:rPr>
          <w:rFonts w:ascii="Times New Roman" w:hAnsi="Times New Roman"/>
          <w:kern w:val="0"/>
          <w:sz w:val="22"/>
        </w:rPr>
      </w:pPr>
    </w:p>
    <w:p w14:paraId="15243537"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t>Conclusion</w:t>
      </w:r>
    </w:p>
    <w:p w14:paraId="291A299E" w14:textId="66CA429E" w:rsidR="00EE549F" w:rsidRPr="00EE549F" w:rsidRDefault="00DF3E06" w:rsidP="00EE549F">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rPr>
        <w:t>As a</w:t>
      </w:r>
      <w:r w:rsidR="00EE549F" w:rsidRPr="00EE549F">
        <w:rPr>
          <w:rFonts w:ascii="Times New Roman" w:hAnsi="Times New Roman"/>
          <w:kern w:val="0"/>
          <w:sz w:val="22"/>
        </w:rPr>
        <w:t xml:space="preserve"> con</w:t>
      </w:r>
      <w:r w:rsidR="00136477">
        <w:rPr>
          <w:rFonts w:ascii="Times New Roman" w:hAnsi="Times New Roman" w:hint="eastAsia"/>
          <w:kern w:val="0"/>
          <w:sz w:val="22"/>
        </w:rPr>
        <w:t>clusion</w:t>
      </w:r>
      <w:r w:rsidR="00EE549F" w:rsidRPr="00EE549F">
        <w:rPr>
          <w:rFonts w:ascii="Times New Roman" w:hAnsi="Times New Roman"/>
          <w:kern w:val="0"/>
          <w:sz w:val="22"/>
        </w:rPr>
        <w:t xml:space="preserve">, we </w:t>
      </w:r>
      <w:r w:rsidR="00136477">
        <w:rPr>
          <w:rFonts w:ascii="Times New Roman" w:hAnsi="Times New Roman" w:hint="eastAsia"/>
          <w:kern w:val="0"/>
          <w:sz w:val="22"/>
        </w:rPr>
        <w:t xml:space="preserve">summarize our view </w:t>
      </w:r>
      <w:r w:rsidR="00854598">
        <w:rPr>
          <w:rFonts w:ascii="Times New Roman" w:hAnsi="Times New Roman"/>
          <w:kern w:val="0"/>
          <w:sz w:val="22"/>
        </w:rPr>
        <w:t xml:space="preserve">regarding </w:t>
      </w:r>
      <w:r>
        <w:rPr>
          <w:rFonts w:ascii="Times New Roman" w:hAnsi="Times New Roman"/>
          <w:kern w:val="0"/>
          <w:sz w:val="22"/>
        </w:rPr>
        <w:t>U</w:t>
      </w:r>
      <w:r w:rsidR="00854598">
        <w:rPr>
          <w:rFonts w:ascii="Times New Roman" w:hAnsi="Times New Roman"/>
          <w:kern w:val="0"/>
          <w:sz w:val="22"/>
        </w:rPr>
        <w:t xml:space="preserve">L multiple starting and ending position </w:t>
      </w:r>
      <w:r>
        <w:rPr>
          <w:rFonts w:ascii="Times New Roman" w:hAnsi="Times New Roman"/>
          <w:kern w:val="0"/>
          <w:sz w:val="22"/>
        </w:rPr>
        <w:t>for PUSCH transmission.</w:t>
      </w:r>
    </w:p>
    <w:p w14:paraId="4409D871" w14:textId="77777777" w:rsidR="005D2326" w:rsidRPr="006B763C" w:rsidRDefault="005D2326" w:rsidP="005D2326">
      <w:pPr>
        <w:widowControl/>
        <w:numPr>
          <w:ilvl w:val="0"/>
          <w:numId w:val="13"/>
        </w:numPr>
        <w:wordWrap/>
        <w:autoSpaceDE/>
        <w:autoSpaceDN/>
        <w:spacing w:after="120" w:line="276" w:lineRule="auto"/>
        <w:rPr>
          <w:rFonts w:ascii="Times New Roman" w:hAnsi="Times New Roman"/>
          <w:i/>
          <w:kern w:val="0"/>
          <w:sz w:val="22"/>
        </w:rPr>
      </w:pPr>
      <w:r w:rsidRPr="006B763C">
        <w:rPr>
          <w:rFonts w:ascii="Times New Roman" w:hAnsi="Times New Roman"/>
          <w:i/>
          <w:kern w:val="0"/>
          <w:sz w:val="22"/>
        </w:rPr>
        <w:t xml:space="preserve">Proposal 1: </w:t>
      </w:r>
      <w:r>
        <w:rPr>
          <w:rFonts w:ascii="Times New Roman" w:hAnsi="Times New Roman"/>
          <w:i/>
          <w:kern w:val="0"/>
          <w:sz w:val="22"/>
        </w:rPr>
        <w:t>S</w:t>
      </w:r>
      <w:r w:rsidRPr="006B763C">
        <w:rPr>
          <w:rFonts w:ascii="Times New Roman" w:hAnsi="Times New Roman"/>
          <w:i/>
          <w:kern w:val="0"/>
          <w:sz w:val="22"/>
        </w:rPr>
        <w:t xml:space="preserve">imilar to DL starting partial subframe on LAA SCell in Rel-13, slot based UL partial subframe with a length of 7 SC-FDMA symbols </w:t>
      </w:r>
      <w:r>
        <w:rPr>
          <w:rFonts w:ascii="Times New Roman" w:hAnsi="Times New Roman" w:hint="eastAsia"/>
          <w:i/>
          <w:kern w:val="0"/>
          <w:sz w:val="22"/>
        </w:rPr>
        <w:t>may</w:t>
      </w:r>
      <w:r w:rsidRPr="006B763C">
        <w:rPr>
          <w:rFonts w:ascii="Times New Roman" w:hAnsi="Times New Roman"/>
          <w:i/>
          <w:kern w:val="0"/>
          <w:sz w:val="22"/>
        </w:rPr>
        <w:t xml:space="preserve"> be reasonable </w:t>
      </w:r>
      <w:r w:rsidRPr="006B763C">
        <w:rPr>
          <w:rFonts w:ascii="Times New Roman" w:hAnsi="Times New Roman" w:hint="eastAsia"/>
          <w:i/>
          <w:kern w:val="0"/>
          <w:sz w:val="22"/>
        </w:rPr>
        <w:t>for</w:t>
      </w:r>
      <w:r w:rsidRPr="006B763C">
        <w:rPr>
          <w:rFonts w:ascii="Times New Roman" w:hAnsi="Times New Roman"/>
          <w:i/>
          <w:kern w:val="0"/>
          <w:sz w:val="22"/>
        </w:rPr>
        <w:t xml:space="preserve"> uplink partial subframe as shown in figure 1.</w:t>
      </w:r>
    </w:p>
    <w:p w14:paraId="6323E90E" w14:textId="77777777" w:rsidR="006B763C" w:rsidRPr="000319EC" w:rsidRDefault="006B763C" w:rsidP="006B763C">
      <w:pPr>
        <w:widowControl/>
        <w:numPr>
          <w:ilvl w:val="0"/>
          <w:numId w:val="13"/>
        </w:numPr>
        <w:wordWrap/>
        <w:autoSpaceDE/>
        <w:autoSpaceDN/>
        <w:spacing w:after="120" w:line="276" w:lineRule="auto"/>
        <w:rPr>
          <w:rFonts w:ascii="Times New Roman" w:hAnsi="Times New Roman"/>
          <w:i/>
          <w:kern w:val="0"/>
          <w:sz w:val="22"/>
        </w:rPr>
      </w:pPr>
      <w:bookmarkStart w:id="0" w:name="_GoBack"/>
      <w:bookmarkEnd w:id="0"/>
      <w:r>
        <w:rPr>
          <w:rFonts w:ascii="Times New Roman" w:hAnsi="Times New Roman"/>
          <w:i/>
          <w:kern w:val="0"/>
          <w:sz w:val="22"/>
        </w:rPr>
        <w:lastRenderedPageBreak/>
        <w:t>Proposal 2</w:t>
      </w:r>
      <w:r w:rsidRPr="000319EC">
        <w:rPr>
          <w:rFonts w:ascii="Times New Roman" w:hAnsi="Times New Roman" w:hint="eastAsia"/>
          <w:i/>
          <w:kern w:val="0"/>
          <w:sz w:val="22"/>
        </w:rPr>
        <w:t xml:space="preserve">: </w:t>
      </w:r>
      <w:r w:rsidRPr="000319EC">
        <w:rPr>
          <w:rFonts w:ascii="Times New Roman" w:hAnsi="Times New Roman"/>
          <w:i/>
          <w:kern w:val="0"/>
          <w:sz w:val="22"/>
        </w:rPr>
        <w:t xml:space="preserve">If </w:t>
      </w:r>
      <w:r w:rsidRPr="006B763C">
        <w:rPr>
          <w:rFonts w:ascii="Times New Roman" w:hAnsi="Times New Roman"/>
          <w:i/>
          <w:kern w:val="0"/>
          <w:sz w:val="22"/>
        </w:rPr>
        <w:t xml:space="preserve">an additional starting position of UL partial subframe </w:t>
      </w:r>
      <w:r w:rsidRPr="000319EC">
        <w:rPr>
          <w:rFonts w:ascii="Times New Roman" w:hAnsi="Times New Roman"/>
          <w:i/>
          <w:kern w:val="0"/>
          <w:sz w:val="22"/>
        </w:rPr>
        <w:t xml:space="preserve">is supported, </w:t>
      </w:r>
      <w:r>
        <w:rPr>
          <w:rFonts w:ascii="Times New Roman" w:hAnsi="Times New Roman"/>
          <w:i/>
          <w:kern w:val="0"/>
          <w:sz w:val="22"/>
        </w:rPr>
        <w:t>the</w:t>
      </w:r>
      <w:r w:rsidRPr="000319EC">
        <w:rPr>
          <w:rFonts w:ascii="Times New Roman" w:hAnsi="Times New Roman"/>
          <w:i/>
          <w:kern w:val="0"/>
          <w:sz w:val="22"/>
        </w:rPr>
        <w:t xml:space="preserve"> starting and ending positions for </w:t>
      </w:r>
      <w:r w:rsidRPr="000319EC">
        <w:rPr>
          <w:rFonts w:ascii="Times New Roman" w:hAnsi="Times New Roman" w:hint="eastAsia"/>
          <w:i/>
          <w:kern w:val="0"/>
          <w:sz w:val="22"/>
        </w:rPr>
        <w:t xml:space="preserve">UL partial subframe should be </w:t>
      </w:r>
      <w:r w:rsidRPr="000319EC">
        <w:rPr>
          <w:rFonts w:ascii="Times New Roman" w:hAnsi="Times New Roman"/>
          <w:i/>
          <w:kern w:val="0"/>
          <w:sz w:val="22"/>
        </w:rPr>
        <w:t>considered by taking into account at least one of two UL DM</w:t>
      </w:r>
      <w:r>
        <w:rPr>
          <w:rFonts w:ascii="Times New Roman" w:hAnsi="Times New Roman"/>
          <w:i/>
          <w:kern w:val="0"/>
          <w:sz w:val="22"/>
        </w:rPr>
        <w:t>-</w:t>
      </w:r>
      <w:r w:rsidRPr="000319EC">
        <w:rPr>
          <w:rFonts w:ascii="Times New Roman" w:hAnsi="Times New Roman"/>
          <w:i/>
          <w:kern w:val="0"/>
          <w:sz w:val="22"/>
        </w:rPr>
        <w:t>RS SC-FDMA symbol positions</w:t>
      </w:r>
      <w:r>
        <w:rPr>
          <w:rFonts w:ascii="Times New Roman" w:hAnsi="Times New Roman" w:hint="eastAsia"/>
          <w:i/>
          <w:kern w:val="0"/>
          <w:sz w:val="22"/>
        </w:rPr>
        <w:t>.</w:t>
      </w:r>
    </w:p>
    <w:p w14:paraId="0C7CBCA4" w14:textId="77777777" w:rsidR="00283F20" w:rsidRPr="006B763C" w:rsidRDefault="00283F20" w:rsidP="00C54482">
      <w:pPr>
        <w:widowControl/>
        <w:wordWrap/>
        <w:autoSpaceDE/>
        <w:autoSpaceDN/>
        <w:spacing w:after="120" w:line="276" w:lineRule="auto"/>
        <w:rPr>
          <w:rFonts w:ascii="Times New Roman" w:hAnsi="Times New Roman"/>
          <w:kern w:val="0"/>
          <w:sz w:val="22"/>
        </w:rPr>
      </w:pPr>
    </w:p>
    <w:p w14:paraId="285DA809" w14:textId="77777777"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3B6246F9" w14:textId="5206C194" w:rsidR="00FA318D" w:rsidRDefault="00FA318D" w:rsidP="00FA318D">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1</w:t>
      </w:r>
      <w:r>
        <w:rPr>
          <w:rFonts w:ascii="Times New Roman" w:hAnsi="Times New Roman" w:hint="eastAsia"/>
          <w:kern w:val="0"/>
          <w:sz w:val="22"/>
        </w:rPr>
        <w:t>]</w:t>
      </w:r>
      <w:r>
        <w:rPr>
          <w:rFonts w:ascii="Times New Roman" w:hAnsi="Times New Roman"/>
          <w:kern w:val="0"/>
          <w:sz w:val="22"/>
        </w:rPr>
        <w:t xml:space="preserve"> </w:t>
      </w:r>
      <w:r w:rsidRPr="009E0F3A">
        <w:rPr>
          <w:rFonts w:ascii="Times New Roman" w:hAnsi="Times New Roman"/>
          <w:kern w:val="0"/>
          <w:sz w:val="22"/>
        </w:rPr>
        <w:t>Draft Report of 3GPP TSG RAN WG1 #88bis v0.1.0</w:t>
      </w:r>
    </w:p>
    <w:p w14:paraId="37542A41" w14:textId="3F5EE245" w:rsidR="00885886" w:rsidRDefault="0010295C" w:rsidP="00FA318D">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sidR="00FA318D">
        <w:rPr>
          <w:rFonts w:ascii="Times New Roman" w:hAnsi="Times New Roman"/>
          <w:kern w:val="0"/>
          <w:sz w:val="22"/>
        </w:rPr>
        <w:t>2</w:t>
      </w:r>
      <w:r>
        <w:rPr>
          <w:rFonts w:ascii="Times New Roman" w:hAnsi="Times New Roman" w:hint="eastAsia"/>
          <w:kern w:val="0"/>
          <w:sz w:val="22"/>
        </w:rPr>
        <w:t>]</w:t>
      </w:r>
      <w:r w:rsidR="00E65624">
        <w:rPr>
          <w:rFonts w:ascii="Times New Roman" w:hAnsi="Times New Roman"/>
          <w:kern w:val="0"/>
          <w:sz w:val="22"/>
        </w:rPr>
        <w:t xml:space="preserve"> 3GPP TS </w:t>
      </w:r>
      <w:r>
        <w:rPr>
          <w:rFonts w:ascii="Times New Roman" w:hAnsi="Times New Roman"/>
          <w:kern w:val="0"/>
          <w:sz w:val="22"/>
        </w:rPr>
        <w:t>36.</w:t>
      </w:r>
      <w:r w:rsidR="00E65624">
        <w:rPr>
          <w:rFonts w:ascii="Times New Roman" w:hAnsi="Times New Roman"/>
          <w:kern w:val="0"/>
          <w:sz w:val="22"/>
        </w:rPr>
        <w:t>212</w:t>
      </w:r>
      <w:r>
        <w:rPr>
          <w:rFonts w:ascii="Times New Roman" w:hAnsi="Times New Roman"/>
          <w:kern w:val="0"/>
          <w:sz w:val="22"/>
        </w:rPr>
        <w:t xml:space="preserve"> v1</w:t>
      </w:r>
      <w:r w:rsidR="00E65624">
        <w:rPr>
          <w:rFonts w:ascii="Times New Roman" w:hAnsi="Times New Roman"/>
          <w:kern w:val="0"/>
          <w:sz w:val="22"/>
        </w:rPr>
        <w:t>4</w:t>
      </w:r>
      <w:r>
        <w:rPr>
          <w:rFonts w:ascii="Times New Roman" w:hAnsi="Times New Roman"/>
          <w:kern w:val="0"/>
          <w:sz w:val="22"/>
        </w:rPr>
        <w:t>.</w:t>
      </w:r>
      <w:r w:rsidR="00E65624">
        <w:rPr>
          <w:rFonts w:ascii="Times New Roman" w:hAnsi="Times New Roman"/>
          <w:kern w:val="0"/>
          <w:sz w:val="22"/>
        </w:rPr>
        <w:t>2</w:t>
      </w:r>
      <w:r>
        <w:rPr>
          <w:rFonts w:ascii="Times New Roman" w:hAnsi="Times New Roman"/>
          <w:kern w:val="0"/>
          <w:sz w:val="22"/>
        </w:rPr>
        <w:t>.0</w:t>
      </w:r>
    </w:p>
    <w:p w14:paraId="0C776EC0" w14:textId="77777777" w:rsidR="00124B6C" w:rsidRDefault="00124B6C" w:rsidP="006B7EB8">
      <w:pPr>
        <w:widowControl/>
        <w:wordWrap/>
        <w:autoSpaceDE/>
        <w:autoSpaceDN/>
        <w:spacing w:after="120"/>
        <w:rPr>
          <w:rFonts w:ascii="Times New Roman" w:hAnsi="Times New Roman"/>
          <w:kern w:val="0"/>
          <w:sz w:val="22"/>
        </w:rPr>
      </w:pPr>
    </w:p>
    <w:sectPr w:rsidR="00124B6C"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E2B87" w14:textId="77777777" w:rsidR="005403A7" w:rsidRDefault="005403A7" w:rsidP="00E9744E">
      <w:r>
        <w:separator/>
      </w:r>
    </w:p>
  </w:endnote>
  <w:endnote w:type="continuationSeparator" w:id="0">
    <w:p w14:paraId="4DDC3FA0" w14:textId="77777777" w:rsidR="005403A7" w:rsidRDefault="005403A7"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C6D7"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B371D" w14:textId="77777777" w:rsidR="005403A7" w:rsidRDefault="005403A7" w:rsidP="00E9744E">
      <w:r>
        <w:separator/>
      </w:r>
    </w:p>
  </w:footnote>
  <w:footnote w:type="continuationSeparator" w:id="0">
    <w:p w14:paraId="01C3DC68" w14:textId="77777777" w:rsidR="005403A7" w:rsidRDefault="005403A7"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557BD"/>
    <w:multiLevelType w:val="hybridMultilevel"/>
    <w:tmpl w:val="B1D82976"/>
    <w:lvl w:ilvl="0" w:tplc="24DC665E">
      <w:start w:val="2"/>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 w15:restartNumberingAfterBreak="0">
    <w:nsid w:val="0A8D7A14"/>
    <w:multiLevelType w:val="hybridMultilevel"/>
    <w:tmpl w:val="1F0688D4"/>
    <w:lvl w:ilvl="0" w:tplc="1B26DA1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6" w15:restartNumberingAfterBreak="0">
    <w:nsid w:val="101779DD"/>
    <w:multiLevelType w:val="hybridMultilevel"/>
    <w:tmpl w:val="128CDAF8"/>
    <w:lvl w:ilvl="0" w:tplc="42A4DA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60650A"/>
    <w:multiLevelType w:val="hybridMultilevel"/>
    <w:tmpl w:val="019C34DE"/>
    <w:lvl w:ilvl="0" w:tplc="A9EC58DA">
      <w:numFmt w:val="bullet"/>
      <w:lvlText w:val="-"/>
      <w:lvlJc w:val="left"/>
      <w:pPr>
        <w:ind w:left="830" w:hanging="360"/>
      </w:pPr>
      <w:rPr>
        <w:rFonts w:ascii="Times New Roman" w:eastAsia="맑은 고딕"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8"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994961"/>
    <w:multiLevelType w:val="hybridMultilevel"/>
    <w:tmpl w:val="C4267E3A"/>
    <w:lvl w:ilvl="0" w:tplc="EF401C08">
      <w:start w:val="3"/>
      <w:numFmt w:val="bullet"/>
      <w:lvlText w:val="-"/>
      <w:lvlJc w:val="left"/>
      <w:pPr>
        <w:ind w:left="845" w:hanging="420"/>
      </w:pPr>
      <w:rPr>
        <w:rFonts w:ascii="Times New Roman" w:eastAsia="SimSun" w:hAnsi="Times New Roman" w:cs="Times New Roman"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4" w15:restartNumberingAfterBreak="0">
    <w:nsid w:val="2A275E07"/>
    <w:multiLevelType w:val="hybridMultilevel"/>
    <w:tmpl w:val="F9C24E5C"/>
    <w:lvl w:ilvl="0" w:tplc="B03EC15C">
      <w:start w:val="1"/>
      <w:numFmt w:val="bullet"/>
      <w:lvlText w:val="–"/>
      <w:lvlJc w:val="left"/>
      <w:pPr>
        <w:tabs>
          <w:tab w:val="num" w:pos="720"/>
        </w:tabs>
        <w:ind w:left="720" w:hanging="360"/>
      </w:pPr>
      <w:rPr>
        <w:rFonts w:ascii="Arial" w:hAnsi="Arial" w:hint="default"/>
      </w:rPr>
    </w:lvl>
    <w:lvl w:ilvl="1" w:tplc="6C3C96F4">
      <w:start w:val="1"/>
      <w:numFmt w:val="bullet"/>
      <w:lvlText w:val="–"/>
      <w:lvlJc w:val="left"/>
      <w:pPr>
        <w:tabs>
          <w:tab w:val="num" w:pos="1440"/>
        </w:tabs>
        <w:ind w:left="1440" w:hanging="360"/>
      </w:pPr>
      <w:rPr>
        <w:rFonts w:ascii="Arial" w:hAnsi="Arial" w:hint="default"/>
      </w:rPr>
    </w:lvl>
    <w:lvl w:ilvl="2" w:tplc="76EA7A26" w:tentative="1">
      <w:start w:val="1"/>
      <w:numFmt w:val="bullet"/>
      <w:lvlText w:val="–"/>
      <w:lvlJc w:val="left"/>
      <w:pPr>
        <w:tabs>
          <w:tab w:val="num" w:pos="2160"/>
        </w:tabs>
        <w:ind w:left="2160" w:hanging="360"/>
      </w:pPr>
      <w:rPr>
        <w:rFonts w:ascii="Arial" w:hAnsi="Arial" w:hint="default"/>
      </w:rPr>
    </w:lvl>
    <w:lvl w:ilvl="3" w:tplc="A21230C4" w:tentative="1">
      <w:start w:val="1"/>
      <w:numFmt w:val="bullet"/>
      <w:lvlText w:val="–"/>
      <w:lvlJc w:val="left"/>
      <w:pPr>
        <w:tabs>
          <w:tab w:val="num" w:pos="2880"/>
        </w:tabs>
        <w:ind w:left="2880" w:hanging="360"/>
      </w:pPr>
      <w:rPr>
        <w:rFonts w:ascii="Arial" w:hAnsi="Arial" w:hint="default"/>
      </w:rPr>
    </w:lvl>
    <w:lvl w:ilvl="4" w:tplc="6096F4A8" w:tentative="1">
      <w:start w:val="1"/>
      <w:numFmt w:val="bullet"/>
      <w:lvlText w:val="–"/>
      <w:lvlJc w:val="left"/>
      <w:pPr>
        <w:tabs>
          <w:tab w:val="num" w:pos="3600"/>
        </w:tabs>
        <w:ind w:left="3600" w:hanging="360"/>
      </w:pPr>
      <w:rPr>
        <w:rFonts w:ascii="Arial" w:hAnsi="Arial" w:hint="default"/>
      </w:rPr>
    </w:lvl>
    <w:lvl w:ilvl="5" w:tplc="6D5CDCCE" w:tentative="1">
      <w:start w:val="1"/>
      <w:numFmt w:val="bullet"/>
      <w:lvlText w:val="–"/>
      <w:lvlJc w:val="left"/>
      <w:pPr>
        <w:tabs>
          <w:tab w:val="num" w:pos="4320"/>
        </w:tabs>
        <w:ind w:left="4320" w:hanging="360"/>
      </w:pPr>
      <w:rPr>
        <w:rFonts w:ascii="Arial" w:hAnsi="Arial" w:hint="default"/>
      </w:rPr>
    </w:lvl>
    <w:lvl w:ilvl="6" w:tplc="81B0D444" w:tentative="1">
      <w:start w:val="1"/>
      <w:numFmt w:val="bullet"/>
      <w:lvlText w:val="–"/>
      <w:lvlJc w:val="left"/>
      <w:pPr>
        <w:tabs>
          <w:tab w:val="num" w:pos="5040"/>
        </w:tabs>
        <w:ind w:left="5040" w:hanging="360"/>
      </w:pPr>
      <w:rPr>
        <w:rFonts w:ascii="Arial" w:hAnsi="Arial" w:hint="default"/>
      </w:rPr>
    </w:lvl>
    <w:lvl w:ilvl="7" w:tplc="D608A892" w:tentative="1">
      <w:start w:val="1"/>
      <w:numFmt w:val="bullet"/>
      <w:lvlText w:val="–"/>
      <w:lvlJc w:val="left"/>
      <w:pPr>
        <w:tabs>
          <w:tab w:val="num" w:pos="5760"/>
        </w:tabs>
        <w:ind w:left="5760" w:hanging="360"/>
      </w:pPr>
      <w:rPr>
        <w:rFonts w:ascii="Arial" w:hAnsi="Arial" w:hint="default"/>
      </w:rPr>
    </w:lvl>
    <w:lvl w:ilvl="8" w:tplc="951607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 w15:restartNumberingAfterBreak="0">
    <w:nsid w:val="3817146B"/>
    <w:multiLevelType w:val="hybridMultilevel"/>
    <w:tmpl w:val="BD785334"/>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4E0F4E"/>
    <w:multiLevelType w:val="hybridMultilevel"/>
    <w:tmpl w:val="CF9045AE"/>
    <w:lvl w:ilvl="0" w:tplc="B5EE0E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02625D"/>
    <w:multiLevelType w:val="hybridMultilevel"/>
    <w:tmpl w:val="6B10C44E"/>
    <w:lvl w:ilvl="0" w:tplc="9D44A88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25"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26" w15:restartNumberingAfterBreak="0">
    <w:nsid w:val="5D6E0574"/>
    <w:multiLevelType w:val="hybridMultilevel"/>
    <w:tmpl w:val="B82CE962"/>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7"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943A7B"/>
    <w:multiLevelType w:val="hybridMultilevel"/>
    <w:tmpl w:val="97483FAC"/>
    <w:lvl w:ilvl="0" w:tplc="C65EC12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F51C6B"/>
    <w:multiLevelType w:val="hybridMultilevel"/>
    <w:tmpl w:val="4A946E90"/>
    <w:lvl w:ilvl="0" w:tplc="89E0BDBA">
      <w:numFmt w:val="bullet"/>
      <w:lvlText w:val="-"/>
      <w:lvlJc w:val="left"/>
      <w:pPr>
        <w:ind w:left="720" w:hanging="360"/>
      </w:pPr>
      <w:rPr>
        <w:rFonts w:ascii="Times" w:eastAsia="바탕" w:hAnsi="Times" w:cs="Time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3"/>
  </w:num>
  <w:num w:numId="3">
    <w:abstractNumId w:val="29"/>
  </w:num>
  <w:num w:numId="4">
    <w:abstractNumId w:val="23"/>
    <w:lvlOverride w:ilvl="0"/>
    <w:lvlOverride w:ilvl="1"/>
    <w:lvlOverride w:ilvl="2">
      <w:startOverride w:val="1"/>
    </w:lvlOverride>
    <w:lvlOverride w:ilvl="3"/>
    <w:lvlOverride w:ilvl="4"/>
    <w:lvlOverride w:ilvl="5"/>
    <w:lvlOverride w:ilvl="6"/>
    <w:lvlOverride w:ilvl="7"/>
    <w:lvlOverride w:ilvl="8"/>
  </w:num>
  <w:num w:numId="5">
    <w:abstractNumId w:val="5"/>
  </w:num>
  <w:num w:numId="6">
    <w:abstractNumId w:val="0"/>
  </w:num>
  <w:num w:numId="7">
    <w:abstractNumId w:val="24"/>
  </w:num>
  <w:num w:numId="8">
    <w:abstractNumId w:val="4"/>
  </w:num>
  <w:num w:numId="9">
    <w:abstractNumId w:val="13"/>
  </w:num>
  <w:num w:numId="10">
    <w:abstractNumId w:val="9"/>
  </w:num>
  <w:num w:numId="11">
    <w:abstractNumId w:val="25"/>
  </w:num>
  <w:num w:numId="12">
    <w:abstractNumId w:val="15"/>
  </w:num>
  <w:num w:numId="13">
    <w:abstractNumId w:val="16"/>
  </w:num>
  <w:num w:numId="14">
    <w:abstractNumId w:val="33"/>
  </w:num>
  <w:num w:numId="15">
    <w:abstractNumId w:val="10"/>
  </w:num>
  <w:num w:numId="16">
    <w:abstractNumId w:val="34"/>
  </w:num>
  <w:num w:numId="17">
    <w:abstractNumId w:val="19"/>
  </w:num>
  <w:num w:numId="18">
    <w:abstractNumId w:val="31"/>
  </w:num>
  <w:num w:numId="19">
    <w:abstractNumId w:val="20"/>
  </w:num>
  <w:num w:numId="20">
    <w:abstractNumId w:val="30"/>
  </w:num>
  <w:num w:numId="21">
    <w:abstractNumId w:val="18"/>
  </w:num>
  <w:num w:numId="22">
    <w:abstractNumId w:val="8"/>
  </w:num>
  <w:num w:numId="23">
    <w:abstractNumId w:val="15"/>
  </w:num>
  <w:num w:numId="24">
    <w:abstractNumId w:val="15"/>
  </w:num>
  <w:num w:numId="25">
    <w:abstractNumId w:val="1"/>
  </w:num>
  <w:num w:numId="26">
    <w:abstractNumId w:val="35"/>
  </w:num>
  <w:num w:numId="27">
    <w:abstractNumId w:val="12"/>
  </w:num>
  <w:num w:numId="28">
    <w:abstractNumId w:val="27"/>
  </w:num>
  <w:num w:numId="29">
    <w:abstractNumId w:val="2"/>
  </w:num>
  <w:num w:numId="30">
    <w:abstractNumId w:val="22"/>
  </w:num>
  <w:num w:numId="31">
    <w:abstractNumId w:val="6"/>
  </w:num>
  <w:num w:numId="32">
    <w:abstractNumId w:val="21"/>
  </w:num>
  <w:num w:numId="33">
    <w:abstractNumId w:val="14"/>
  </w:num>
  <w:num w:numId="34">
    <w:abstractNumId w:val="32"/>
  </w:num>
  <w:num w:numId="35">
    <w:abstractNumId w:val="11"/>
  </w:num>
  <w:num w:numId="36">
    <w:abstractNumId w:val="7"/>
  </w:num>
  <w:num w:numId="37">
    <w:abstractNumId w:val="28"/>
  </w:num>
  <w:num w:numId="38">
    <w:abstractNumId w:val="3"/>
  </w:num>
  <w:num w:numId="39">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34F6"/>
    <w:rsid w:val="00004396"/>
    <w:rsid w:val="0000441B"/>
    <w:rsid w:val="000046CE"/>
    <w:rsid w:val="00004C7C"/>
    <w:rsid w:val="00004C92"/>
    <w:rsid w:val="00004D8C"/>
    <w:rsid w:val="00004DAA"/>
    <w:rsid w:val="00005010"/>
    <w:rsid w:val="00005271"/>
    <w:rsid w:val="0000544A"/>
    <w:rsid w:val="00005BA5"/>
    <w:rsid w:val="00005CD4"/>
    <w:rsid w:val="00006467"/>
    <w:rsid w:val="000066DA"/>
    <w:rsid w:val="000066FD"/>
    <w:rsid w:val="00006852"/>
    <w:rsid w:val="00006BF2"/>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6F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19EC"/>
    <w:rsid w:val="000321BA"/>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33C"/>
    <w:rsid w:val="0004353C"/>
    <w:rsid w:val="000436DD"/>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3A2"/>
    <w:rsid w:val="000619F7"/>
    <w:rsid w:val="000621BB"/>
    <w:rsid w:val="000622BC"/>
    <w:rsid w:val="00062986"/>
    <w:rsid w:val="00062B54"/>
    <w:rsid w:val="00062D8C"/>
    <w:rsid w:val="00063699"/>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5DA"/>
    <w:rsid w:val="000906BD"/>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1CDC"/>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3083"/>
    <w:rsid w:val="000E350A"/>
    <w:rsid w:val="000E36AC"/>
    <w:rsid w:val="000E4A49"/>
    <w:rsid w:val="000E4C45"/>
    <w:rsid w:val="000E4CA7"/>
    <w:rsid w:val="000E4FAE"/>
    <w:rsid w:val="000E5228"/>
    <w:rsid w:val="000E57E2"/>
    <w:rsid w:val="000E5B81"/>
    <w:rsid w:val="000E633E"/>
    <w:rsid w:val="000E6742"/>
    <w:rsid w:val="000E6A22"/>
    <w:rsid w:val="000E6AC7"/>
    <w:rsid w:val="000E7B21"/>
    <w:rsid w:val="000F016D"/>
    <w:rsid w:val="000F0C0A"/>
    <w:rsid w:val="000F0CC4"/>
    <w:rsid w:val="000F0F80"/>
    <w:rsid w:val="000F12FC"/>
    <w:rsid w:val="000F1509"/>
    <w:rsid w:val="000F1F8F"/>
    <w:rsid w:val="000F2209"/>
    <w:rsid w:val="000F2493"/>
    <w:rsid w:val="000F25A4"/>
    <w:rsid w:val="000F2820"/>
    <w:rsid w:val="000F2877"/>
    <w:rsid w:val="000F2AD2"/>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2C2E"/>
    <w:rsid w:val="0012383A"/>
    <w:rsid w:val="00123AF8"/>
    <w:rsid w:val="00123F8F"/>
    <w:rsid w:val="00124019"/>
    <w:rsid w:val="00124079"/>
    <w:rsid w:val="00124377"/>
    <w:rsid w:val="001243EF"/>
    <w:rsid w:val="00124AFA"/>
    <w:rsid w:val="00124B6C"/>
    <w:rsid w:val="00125063"/>
    <w:rsid w:val="001250DD"/>
    <w:rsid w:val="00125695"/>
    <w:rsid w:val="001258CF"/>
    <w:rsid w:val="00125C68"/>
    <w:rsid w:val="00125DE0"/>
    <w:rsid w:val="00126394"/>
    <w:rsid w:val="001266DA"/>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39"/>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46E"/>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062"/>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184F"/>
    <w:rsid w:val="00202930"/>
    <w:rsid w:val="00202AB9"/>
    <w:rsid w:val="00202D1E"/>
    <w:rsid w:val="002030C4"/>
    <w:rsid w:val="00203591"/>
    <w:rsid w:val="00203A2F"/>
    <w:rsid w:val="00203AC4"/>
    <w:rsid w:val="00203AC6"/>
    <w:rsid w:val="00203B0C"/>
    <w:rsid w:val="00204251"/>
    <w:rsid w:val="0020445C"/>
    <w:rsid w:val="002045F3"/>
    <w:rsid w:val="002046F7"/>
    <w:rsid w:val="002050FD"/>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9DB"/>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6EB"/>
    <w:rsid w:val="00251885"/>
    <w:rsid w:val="002519C4"/>
    <w:rsid w:val="00251CEB"/>
    <w:rsid w:val="002524A9"/>
    <w:rsid w:val="002524C5"/>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182"/>
    <w:rsid w:val="00257827"/>
    <w:rsid w:val="002579B6"/>
    <w:rsid w:val="00257E50"/>
    <w:rsid w:val="00257F83"/>
    <w:rsid w:val="002600C7"/>
    <w:rsid w:val="002605EC"/>
    <w:rsid w:val="00260FE4"/>
    <w:rsid w:val="00261139"/>
    <w:rsid w:val="00261966"/>
    <w:rsid w:val="00262043"/>
    <w:rsid w:val="0026260E"/>
    <w:rsid w:val="00262A20"/>
    <w:rsid w:val="00262E5F"/>
    <w:rsid w:val="00263025"/>
    <w:rsid w:val="00263417"/>
    <w:rsid w:val="00263C30"/>
    <w:rsid w:val="00263D21"/>
    <w:rsid w:val="002645BD"/>
    <w:rsid w:val="00264A3A"/>
    <w:rsid w:val="00264A9E"/>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6A5"/>
    <w:rsid w:val="00280DEE"/>
    <w:rsid w:val="00281746"/>
    <w:rsid w:val="002817DB"/>
    <w:rsid w:val="0028189B"/>
    <w:rsid w:val="002819D0"/>
    <w:rsid w:val="00281CB7"/>
    <w:rsid w:val="00281CBD"/>
    <w:rsid w:val="00282315"/>
    <w:rsid w:val="00282F61"/>
    <w:rsid w:val="002836D2"/>
    <w:rsid w:val="002838A0"/>
    <w:rsid w:val="00283BD8"/>
    <w:rsid w:val="00283F20"/>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3F50"/>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967"/>
    <w:rsid w:val="002E2999"/>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2D5"/>
    <w:rsid w:val="00321704"/>
    <w:rsid w:val="00321873"/>
    <w:rsid w:val="00321958"/>
    <w:rsid w:val="00321EE6"/>
    <w:rsid w:val="00322153"/>
    <w:rsid w:val="003224AD"/>
    <w:rsid w:val="00323FB7"/>
    <w:rsid w:val="00323FEB"/>
    <w:rsid w:val="003244EE"/>
    <w:rsid w:val="0032467A"/>
    <w:rsid w:val="003248E0"/>
    <w:rsid w:val="00324DB4"/>
    <w:rsid w:val="003251B5"/>
    <w:rsid w:val="0032542A"/>
    <w:rsid w:val="00325937"/>
    <w:rsid w:val="0032600D"/>
    <w:rsid w:val="00326042"/>
    <w:rsid w:val="00326A09"/>
    <w:rsid w:val="00326A50"/>
    <w:rsid w:val="00326D56"/>
    <w:rsid w:val="00326FAD"/>
    <w:rsid w:val="003273AA"/>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203"/>
    <w:rsid w:val="0033673E"/>
    <w:rsid w:val="00336990"/>
    <w:rsid w:val="003370DE"/>
    <w:rsid w:val="003370ED"/>
    <w:rsid w:val="0033792B"/>
    <w:rsid w:val="003405FA"/>
    <w:rsid w:val="003416B2"/>
    <w:rsid w:val="00341A5A"/>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AEF"/>
    <w:rsid w:val="00345BC6"/>
    <w:rsid w:val="00345D54"/>
    <w:rsid w:val="003472E2"/>
    <w:rsid w:val="003478EF"/>
    <w:rsid w:val="00347A13"/>
    <w:rsid w:val="00347EC5"/>
    <w:rsid w:val="00350098"/>
    <w:rsid w:val="003500EF"/>
    <w:rsid w:val="00350396"/>
    <w:rsid w:val="003506EC"/>
    <w:rsid w:val="003511DF"/>
    <w:rsid w:val="003519B2"/>
    <w:rsid w:val="00351ED8"/>
    <w:rsid w:val="00351F29"/>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B94"/>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FA2"/>
    <w:rsid w:val="003960CC"/>
    <w:rsid w:val="00396EC7"/>
    <w:rsid w:val="00397354"/>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CB9"/>
    <w:rsid w:val="003B1D96"/>
    <w:rsid w:val="003B20CF"/>
    <w:rsid w:val="003B3A44"/>
    <w:rsid w:val="003B3C2A"/>
    <w:rsid w:val="003B4263"/>
    <w:rsid w:val="003B44E7"/>
    <w:rsid w:val="003B450F"/>
    <w:rsid w:val="003B45BB"/>
    <w:rsid w:val="003B4AC9"/>
    <w:rsid w:val="003B4FD6"/>
    <w:rsid w:val="003B5651"/>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26E"/>
    <w:rsid w:val="003C55B0"/>
    <w:rsid w:val="003C55EE"/>
    <w:rsid w:val="003C58B3"/>
    <w:rsid w:val="003C5B7B"/>
    <w:rsid w:val="003C63B9"/>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478"/>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202"/>
    <w:rsid w:val="003E3492"/>
    <w:rsid w:val="003E38B3"/>
    <w:rsid w:val="003E38C3"/>
    <w:rsid w:val="003E3BBE"/>
    <w:rsid w:val="003E48C7"/>
    <w:rsid w:val="003E4C37"/>
    <w:rsid w:val="003E4C60"/>
    <w:rsid w:val="003E4C9C"/>
    <w:rsid w:val="003E4CBE"/>
    <w:rsid w:val="003E4E11"/>
    <w:rsid w:val="003E50C1"/>
    <w:rsid w:val="003E5125"/>
    <w:rsid w:val="003E5757"/>
    <w:rsid w:val="003E59AA"/>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114"/>
    <w:rsid w:val="004419A6"/>
    <w:rsid w:val="00441A48"/>
    <w:rsid w:val="00441EB3"/>
    <w:rsid w:val="004426EC"/>
    <w:rsid w:val="0044289F"/>
    <w:rsid w:val="004431CA"/>
    <w:rsid w:val="00443781"/>
    <w:rsid w:val="0044388C"/>
    <w:rsid w:val="0044388F"/>
    <w:rsid w:val="00443B6E"/>
    <w:rsid w:val="00443BFE"/>
    <w:rsid w:val="00443E02"/>
    <w:rsid w:val="004440EC"/>
    <w:rsid w:val="00444386"/>
    <w:rsid w:val="004443DD"/>
    <w:rsid w:val="00444746"/>
    <w:rsid w:val="00444E11"/>
    <w:rsid w:val="00444ED3"/>
    <w:rsid w:val="0044523B"/>
    <w:rsid w:val="0044541B"/>
    <w:rsid w:val="00445BA2"/>
    <w:rsid w:val="00445D7B"/>
    <w:rsid w:val="00445D97"/>
    <w:rsid w:val="00445E58"/>
    <w:rsid w:val="00445E77"/>
    <w:rsid w:val="004463DF"/>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BF6"/>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F7E"/>
    <w:rsid w:val="004A2186"/>
    <w:rsid w:val="004A21B0"/>
    <w:rsid w:val="004A2419"/>
    <w:rsid w:val="004A26F9"/>
    <w:rsid w:val="004A27A0"/>
    <w:rsid w:val="004A2BD9"/>
    <w:rsid w:val="004A2DE0"/>
    <w:rsid w:val="004A2E2D"/>
    <w:rsid w:val="004A2EB3"/>
    <w:rsid w:val="004A2F0D"/>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92E"/>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3E86"/>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C97"/>
    <w:rsid w:val="00504F2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F97"/>
    <w:rsid w:val="0051518A"/>
    <w:rsid w:val="00516004"/>
    <w:rsid w:val="005163B4"/>
    <w:rsid w:val="0051649A"/>
    <w:rsid w:val="005166DB"/>
    <w:rsid w:val="00516A1F"/>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CB7"/>
    <w:rsid w:val="00534239"/>
    <w:rsid w:val="00534398"/>
    <w:rsid w:val="0053493A"/>
    <w:rsid w:val="00534E52"/>
    <w:rsid w:val="00534FD7"/>
    <w:rsid w:val="00535727"/>
    <w:rsid w:val="00535DF1"/>
    <w:rsid w:val="005367CC"/>
    <w:rsid w:val="00536A95"/>
    <w:rsid w:val="00536BD6"/>
    <w:rsid w:val="00537C27"/>
    <w:rsid w:val="00537F6B"/>
    <w:rsid w:val="005403A7"/>
    <w:rsid w:val="0054145E"/>
    <w:rsid w:val="00541C5B"/>
    <w:rsid w:val="00541F36"/>
    <w:rsid w:val="0054204E"/>
    <w:rsid w:val="005445EA"/>
    <w:rsid w:val="00544A1F"/>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CF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1FB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87EC8"/>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28E"/>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C4"/>
    <w:rsid w:val="005D1B35"/>
    <w:rsid w:val="005D20AC"/>
    <w:rsid w:val="005D2326"/>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568"/>
    <w:rsid w:val="005E4793"/>
    <w:rsid w:val="005E47CE"/>
    <w:rsid w:val="005E4919"/>
    <w:rsid w:val="005E4948"/>
    <w:rsid w:val="005E4DAC"/>
    <w:rsid w:val="005E5F02"/>
    <w:rsid w:val="005E64B4"/>
    <w:rsid w:val="005E6CD3"/>
    <w:rsid w:val="005E7802"/>
    <w:rsid w:val="005F0B52"/>
    <w:rsid w:val="005F1605"/>
    <w:rsid w:val="005F1650"/>
    <w:rsid w:val="005F18E7"/>
    <w:rsid w:val="005F1EC0"/>
    <w:rsid w:val="005F1FD3"/>
    <w:rsid w:val="005F2A6E"/>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1BA9"/>
    <w:rsid w:val="006028B3"/>
    <w:rsid w:val="006029BC"/>
    <w:rsid w:val="00602D7F"/>
    <w:rsid w:val="00602F1E"/>
    <w:rsid w:val="00603866"/>
    <w:rsid w:val="00603888"/>
    <w:rsid w:val="00603D00"/>
    <w:rsid w:val="006040E1"/>
    <w:rsid w:val="00604418"/>
    <w:rsid w:val="00604998"/>
    <w:rsid w:val="00604CC1"/>
    <w:rsid w:val="00604F39"/>
    <w:rsid w:val="006054A5"/>
    <w:rsid w:val="00605550"/>
    <w:rsid w:val="006058C3"/>
    <w:rsid w:val="0060613E"/>
    <w:rsid w:val="0060640A"/>
    <w:rsid w:val="00606596"/>
    <w:rsid w:val="0060663B"/>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673"/>
    <w:rsid w:val="00653AA5"/>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537"/>
    <w:rsid w:val="00663A1C"/>
    <w:rsid w:val="00663E54"/>
    <w:rsid w:val="00664A2B"/>
    <w:rsid w:val="00664E77"/>
    <w:rsid w:val="00665078"/>
    <w:rsid w:val="006651A1"/>
    <w:rsid w:val="006653E0"/>
    <w:rsid w:val="00665501"/>
    <w:rsid w:val="0066571C"/>
    <w:rsid w:val="006659C6"/>
    <w:rsid w:val="00665AF8"/>
    <w:rsid w:val="006661B5"/>
    <w:rsid w:val="00666316"/>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67E"/>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528"/>
    <w:rsid w:val="00697D20"/>
    <w:rsid w:val="00697DF1"/>
    <w:rsid w:val="006A0819"/>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3C"/>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2A5"/>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352"/>
    <w:rsid w:val="0073485C"/>
    <w:rsid w:val="00734873"/>
    <w:rsid w:val="00734D74"/>
    <w:rsid w:val="00734E09"/>
    <w:rsid w:val="00734ECA"/>
    <w:rsid w:val="00734FC0"/>
    <w:rsid w:val="007361C3"/>
    <w:rsid w:val="007363EE"/>
    <w:rsid w:val="00736C40"/>
    <w:rsid w:val="00736E2F"/>
    <w:rsid w:val="00736E80"/>
    <w:rsid w:val="007370D4"/>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D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DEA"/>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10B"/>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702BB"/>
    <w:rsid w:val="00770304"/>
    <w:rsid w:val="0077091C"/>
    <w:rsid w:val="00770B1D"/>
    <w:rsid w:val="00770CE5"/>
    <w:rsid w:val="00770F38"/>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5F9"/>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AB9"/>
    <w:rsid w:val="007C2C26"/>
    <w:rsid w:val="007C2F28"/>
    <w:rsid w:val="007C331B"/>
    <w:rsid w:val="007C3C28"/>
    <w:rsid w:val="007C3CA3"/>
    <w:rsid w:val="007C3DD7"/>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9E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531"/>
    <w:rsid w:val="007F4716"/>
    <w:rsid w:val="007F48FF"/>
    <w:rsid w:val="007F52E6"/>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598"/>
    <w:rsid w:val="00854F65"/>
    <w:rsid w:val="00855178"/>
    <w:rsid w:val="00855623"/>
    <w:rsid w:val="00855993"/>
    <w:rsid w:val="00855CD0"/>
    <w:rsid w:val="0085636B"/>
    <w:rsid w:val="008564CB"/>
    <w:rsid w:val="008601BE"/>
    <w:rsid w:val="0086022D"/>
    <w:rsid w:val="00860BD4"/>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76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5C59"/>
    <w:rsid w:val="008A66FC"/>
    <w:rsid w:val="008A675A"/>
    <w:rsid w:val="008A69F4"/>
    <w:rsid w:val="008A6AC4"/>
    <w:rsid w:val="008A6C23"/>
    <w:rsid w:val="008A6D46"/>
    <w:rsid w:val="008A7019"/>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190"/>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FAF"/>
    <w:rsid w:val="008E3161"/>
    <w:rsid w:val="008E359F"/>
    <w:rsid w:val="008E37AB"/>
    <w:rsid w:val="008E3850"/>
    <w:rsid w:val="008E4215"/>
    <w:rsid w:val="008E429D"/>
    <w:rsid w:val="008E43B7"/>
    <w:rsid w:val="008E4DE9"/>
    <w:rsid w:val="008E57DF"/>
    <w:rsid w:val="008E6094"/>
    <w:rsid w:val="008E64FF"/>
    <w:rsid w:val="008E6CE3"/>
    <w:rsid w:val="008E744A"/>
    <w:rsid w:val="008E764F"/>
    <w:rsid w:val="008E769A"/>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8EE"/>
    <w:rsid w:val="00903CC8"/>
    <w:rsid w:val="00903FFF"/>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0F0D"/>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43"/>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C7F"/>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6EAF"/>
    <w:rsid w:val="009E7638"/>
    <w:rsid w:val="009E7C44"/>
    <w:rsid w:val="009E7CFE"/>
    <w:rsid w:val="009E7F08"/>
    <w:rsid w:val="009F0153"/>
    <w:rsid w:val="009F018E"/>
    <w:rsid w:val="009F03D3"/>
    <w:rsid w:val="009F0A92"/>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17D87"/>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2B2"/>
    <w:rsid w:val="00A27448"/>
    <w:rsid w:val="00A2762F"/>
    <w:rsid w:val="00A3001C"/>
    <w:rsid w:val="00A300FA"/>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4007B"/>
    <w:rsid w:val="00A40373"/>
    <w:rsid w:val="00A4056A"/>
    <w:rsid w:val="00A4086E"/>
    <w:rsid w:val="00A41405"/>
    <w:rsid w:val="00A41574"/>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4ED"/>
    <w:rsid w:val="00A657B4"/>
    <w:rsid w:val="00A65931"/>
    <w:rsid w:val="00A65BE9"/>
    <w:rsid w:val="00A661F7"/>
    <w:rsid w:val="00A6621B"/>
    <w:rsid w:val="00A666E1"/>
    <w:rsid w:val="00A66F07"/>
    <w:rsid w:val="00A66F31"/>
    <w:rsid w:val="00A6711C"/>
    <w:rsid w:val="00A6719E"/>
    <w:rsid w:val="00A70270"/>
    <w:rsid w:val="00A705D3"/>
    <w:rsid w:val="00A706C3"/>
    <w:rsid w:val="00A70748"/>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A4"/>
    <w:rsid w:val="00AA647C"/>
    <w:rsid w:val="00AA654F"/>
    <w:rsid w:val="00AA6752"/>
    <w:rsid w:val="00AA6AF8"/>
    <w:rsid w:val="00AA7037"/>
    <w:rsid w:val="00AA7A4E"/>
    <w:rsid w:val="00AA7AB4"/>
    <w:rsid w:val="00AB01D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3E"/>
    <w:rsid w:val="00AB675E"/>
    <w:rsid w:val="00AB687F"/>
    <w:rsid w:val="00AB6ECD"/>
    <w:rsid w:val="00AB6F63"/>
    <w:rsid w:val="00AB73FD"/>
    <w:rsid w:val="00AB7955"/>
    <w:rsid w:val="00AC018C"/>
    <w:rsid w:val="00AC01DA"/>
    <w:rsid w:val="00AC06D0"/>
    <w:rsid w:val="00AC12E4"/>
    <w:rsid w:val="00AC282E"/>
    <w:rsid w:val="00AC2E71"/>
    <w:rsid w:val="00AC3125"/>
    <w:rsid w:val="00AC33CC"/>
    <w:rsid w:val="00AC361B"/>
    <w:rsid w:val="00AC3BDC"/>
    <w:rsid w:val="00AC3D7F"/>
    <w:rsid w:val="00AC3F1B"/>
    <w:rsid w:val="00AC45DC"/>
    <w:rsid w:val="00AC4664"/>
    <w:rsid w:val="00AC4666"/>
    <w:rsid w:val="00AC47FB"/>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28"/>
    <w:rsid w:val="00AD796A"/>
    <w:rsid w:val="00AD7BF0"/>
    <w:rsid w:val="00AD7D9B"/>
    <w:rsid w:val="00AE01EB"/>
    <w:rsid w:val="00AE092C"/>
    <w:rsid w:val="00AE0A28"/>
    <w:rsid w:val="00AE0D7A"/>
    <w:rsid w:val="00AE11C2"/>
    <w:rsid w:val="00AE11E2"/>
    <w:rsid w:val="00AE1200"/>
    <w:rsid w:val="00AE17FA"/>
    <w:rsid w:val="00AE1998"/>
    <w:rsid w:val="00AE1CB1"/>
    <w:rsid w:val="00AE27B6"/>
    <w:rsid w:val="00AE2CBE"/>
    <w:rsid w:val="00AE3660"/>
    <w:rsid w:val="00AE36CC"/>
    <w:rsid w:val="00AE39DA"/>
    <w:rsid w:val="00AE4096"/>
    <w:rsid w:val="00AE44CF"/>
    <w:rsid w:val="00AE4BBB"/>
    <w:rsid w:val="00AE5935"/>
    <w:rsid w:val="00AE66C4"/>
    <w:rsid w:val="00AE6E0F"/>
    <w:rsid w:val="00AE7054"/>
    <w:rsid w:val="00AE7239"/>
    <w:rsid w:val="00AE73E9"/>
    <w:rsid w:val="00AE7456"/>
    <w:rsid w:val="00AE7498"/>
    <w:rsid w:val="00AE7A19"/>
    <w:rsid w:val="00AE7EF3"/>
    <w:rsid w:val="00AF0B6C"/>
    <w:rsid w:val="00AF0F2D"/>
    <w:rsid w:val="00AF2127"/>
    <w:rsid w:val="00AF2229"/>
    <w:rsid w:val="00AF2293"/>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D1A"/>
    <w:rsid w:val="00B00120"/>
    <w:rsid w:val="00B00A2E"/>
    <w:rsid w:val="00B011D7"/>
    <w:rsid w:val="00B012BB"/>
    <w:rsid w:val="00B0202C"/>
    <w:rsid w:val="00B02CC6"/>
    <w:rsid w:val="00B0368D"/>
    <w:rsid w:val="00B0392A"/>
    <w:rsid w:val="00B03967"/>
    <w:rsid w:val="00B03C26"/>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5AB9"/>
    <w:rsid w:val="00B36204"/>
    <w:rsid w:val="00B36275"/>
    <w:rsid w:val="00B36724"/>
    <w:rsid w:val="00B36E23"/>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7FF"/>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CC9"/>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4FC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3E2A"/>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DC1"/>
    <w:rsid w:val="00C25E36"/>
    <w:rsid w:val="00C2630C"/>
    <w:rsid w:val="00C26745"/>
    <w:rsid w:val="00C26E41"/>
    <w:rsid w:val="00C26E69"/>
    <w:rsid w:val="00C27346"/>
    <w:rsid w:val="00C273A7"/>
    <w:rsid w:val="00C27CBA"/>
    <w:rsid w:val="00C3031D"/>
    <w:rsid w:val="00C30354"/>
    <w:rsid w:val="00C307F8"/>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BBA"/>
    <w:rsid w:val="00C36C6D"/>
    <w:rsid w:val="00C36E10"/>
    <w:rsid w:val="00C373FF"/>
    <w:rsid w:val="00C376FB"/>
    <w:rsid w:val="00C37FAC"/>
    <w:rsid w:val="00C41510"/>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554"/>
    <w:rsid w:val="00C527D2"/>
    <w:rsid w:val="00C530AD"/>
    <w:rsid w:val="00C53500"/>
    <w:rsid w:val="00C53574"/>
    <w:rsid w:val="00C53B20"/>
    <w:rsid w:val="00C54482"/>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29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076"/>
    <w:rsid w:val="00CA4BE7"/>
    <w:rsid w:val="00CA4E98"/>
    <w:rsid w:val="00CA56AA"/>
    <w:rsid w:val="00CA5B36"/>
    <w:rsid w:val="00CA60A4"/>
    <w:rsid w:val="00CA66A3"/>
    <w:rsid w:val="00CA66B2"/>
    <w:rsid w:val="00CA672D"/>
    <w:rsid w:val="00CA6924"/>
    <w:rsid w:val="00CA6B6B"/>
    <w:rsid w:val="00CA6F4F"/>
    <w:rsid w:val="00CA6FCA"/>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A6C"/>
    <w:rsid w:val="00CD1DC3"/>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07A"/>
    <w:rsid w:val="00CF3925"/>
    <w:rsid w:val="00CF3F0C"/>
    <w:rsid w:val="00CF4468"/>
    <w:rsid w:val="00CF4594"/>
    <w:rsid w:val="00CF4BA6"/>
    <w:rsid w:val="00CF4CC8"/>
    <w:rsid w:val="00CF5BB6"/>
    <w:rsid w:val="00CF5FA4"/>
    <w:rsid w:val="00CF661C"/>
    <w:rsid w:val="00CF6CE7"/>
    <w:rsid w:val="00CF6E15"/>
    <w:rsid w:val="00CF779F"/>
    <w:rsid w:val="00CF7BAF"/>
    <w:rsid w:val="00D010AA"/>
    <w:rsid w:val="00D01357"/>
    <w:rsid w:val="00D0146C"/>
    <w:rsid w:val="00D016B1"/>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E36"/>
    <w:rsid w:val="00D10F83"/>
    <w:rsid w:val="00D11029"/>
    <w:rsid w:val="00D111D3"/>
    <w:rsid w:val="00D11595"/>
    <w:rsid w:val="00D116BE"/>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E81"/>
    <w:rsid w:val="00D216C9"/>
    <w:rsid w:val="00D221CD"/>
    <w:rsid w:val="00D2280E"/>
    <w:rsid w:val="00D228B4"/>
    <w:rsid w:val="00D22D01"/>
    <w:rsid w:val="00D22E11"/>
    <w:rsid w:val="00D22E74"/>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12"/>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3F6"/>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ACC"/>
    <w:rsid w:val="00DF0BCD"/>
    <w:rsid w:val="00DF0EEB"/>
    <w:rsid w:val="00DF1C95"/>
    <w:rsid w:val="00DF1EA8"/>
    <w:rsid w:val="00DF2145"/>
    <w:rsid w:val="00DF25F9"/>
    <w:rsid w:val="00DF2601"/>
    <w:rsid w:val="00DF26E5"/>
    <w:rsid w:val="00DF3002"/>
    <w:rsid w:val="00DF3635"/>
    <w:rsid w:val="00DF3E06"/>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7FD"/>
    <w:rsid w:val="00E0587F"/>
    <w:rsid w:val="00E05EA3"/>
    <w:rsid w:val="00E05EF0"/>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AFD"/>
    <w:rsid w:val="00E25EA4"/>
    <w:rsid w:val="00E26321"/>
    <w:rsid w:val="00E26A74"/>
    <w:rsid w:val="00E26B6C"/>
    <w:rsid w:val="00E26DE8"/>
    <w:rsid w:val="00E27A5E"/>
    <w:rsid w:val="00E27B66"/>
    <w:rsid w:val="00E30C2A"/>
    <w:rsid w:val="00E30FD6"/>
    <w:rsid w:val="00E319B1"/>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624"/>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47E"/>
    <w:rsid w:val="00E856D5"/>
    <w:rsid w:val="00E85E1C"/>
    <w:rsid w:val="00E85FDD"/>
    <w:rsid w:val="00E864AF"/>
    <w:rsid w:val="00E86596"/>
    <w:rsid w:val="00E866CF"/>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09FE"/>
    <w:rsid w:val="00EB1318"/>
    <w:rsid w:val="00EB1781"/>
    <w:rsid w:val="00EB1E41"/>
    <w:rsid w:val="00EB3A77"/>
    <w:rsid w:val="00EB3AAD"/>
    <w:rsid w:val="00EB4BAA"/>
    <w:rsid w:val="00EB4E45"/>
    <w:rsid w:val="00EB5208"/>
    <w:rsid w:val="00EB59EA"/>
    <w:rsid w:val="00EB5DA1"/>
    <w:rsid w:val="00EB6784"/>
    <w:rsid w:val="00EB6D47"/>
    <w:rsid w:val="00EB7084"/>
    <w:rsid w:val="00EB7138"/>
    <w:rsid w:val="00EB7746"/>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000"/>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81A"/>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2BDC"/>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AAB"/>
    <w:rsid w:val="00F37E91"/>
    <w:rsid w:val="00F40164"/>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56B"/>
    <w:rsid w:val="00F6477D"/>
    <w:rsid w:val="00F64865"/>
    <w:rsid w:val="00F64A58"/>
    <w:rsid w:val="00F64B1E"/>
    <w:rsid w:val="00F64B83"/>
    <w:rsid w:val="00F64BBB"/>
    <w:rsid w:val="00F64DF2"/>
    <w:rsid w:val="00F658EA"/>
    <w:rsid w:val="00F65CF6"/>
    <w:rsid w:val="00F65E8A"/>
    <w:rsid w:val="00F661D3"/>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6385"/>
    <w:rsid w:val="00F87224"/>
    <w:rsid w:val="00F87715"/>
    <w:rsid w:val="00F877F8"/>
    <w:rsid w:val="00F87CFE"/>
    <w:rsid w:val="00F87DAF"/>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97DFB"/>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18D"/>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5C"/>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5B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E2B61D6"/>
  <w15:docId w15:val="{7D410C1C-913D-4730-AE7E-B869C4D3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161"/>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4F3E86"/>
    <w:rPr>
      <w:sz w:val="18"/>
      <w:szCs w:val="18"/>
    </w:rPr>
  </w:style>
  <w:style w:type="paragraph" w:styleId="af5">
    <w:name w:val="annotation text"/>
    <w:basedOn w:val="a0"/>
    <w:link w:val="Char7"/>
    <w:uiPriority w:val="99"/>
    <w:semiHidden/>
    <w:unhideWhenUsed/>
    <w:rsid w:val="004F3E86"/>
    <w:pPr>
      <w:jc w:val="left"/>
    </w:pPr>
  </w:style>
  <w:style w:type="character" w:customStyle="1" w:styleId="Char7">
    <w:name w:val="메모 텍스트 Char"/>
    <w:basedOn w:val="a2"/>
    <w:link w:val="af5"/>
    <w:uiPriority w:val="99"/>
    <w:semiHidden/>
    <w:rsid w:val="004F3E86"/>
    <w:rPr>
      <w:kern w:val="2"/>
      <w:szCs w:val="22"/>
    </w:rPr>
  </w:style>
  <w:style w:type="paragraph" w:styleId="af6">
    <w:name w:val="annotation subject"/>
    <w:basedOn w:val="af5"/>
    <w:next w:val="af5"/>
    <w:link w:val="Char8"/>
    <w:uiPriority w:val="99"/>
    <w:semiHidden/>
    <w:unhideWhenUsed/>
    <w:rsid w:val="004F3E86"/>
    <w:rPr>
      <w:b/>
      <w:bCs/>
    </w:rPr>
  </w:style>
  <w:style w:type="character" w:customStyle="1" w:styleId="Char8">
    <w:name w:val="메모 주제 Char"/>
    <w:basedOn w:val="Char7"/>
    <w:link w:val="af6"/>
    <w:uiPriority w:val="99"/>
    <w:semiHidden/>
    <w:rsid w:val="004F3E86"/>
    <w:rPr>
      <w:b/>
      <w:bCs/>
      <w:kern w:val="2"/>
      <w:szCs w:val="22"/>
    </w:rPr>
  </w:style>
  <w:style w:type="paragraph" w:styleId="HTML">
    <w:name w:val="HTML Preformatted"/>
    <w:basedOn w:val="a0"/>
    <w:link w:val="HTMLChar"/>
    <w:uiPriority w:val="99"/>
    <w:semiHidden/>
    <w:unhideWhenUsed/>
    <w:rsid w:val="002524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semiHidden/>
    <w:rsid w:val="002524C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182999">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0562720">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499811173">
      <w:bodyDiv w:val="1"/>
      <w:marLeft w:val="0"/>
      <w:marRight w:val="0"/>
      <w:marTop w:val="0"/>
      <w:marBottom w:val="0"/>
      <w:divBdr>
        <w:top w:val="none" w:sz="0" w:space="0" w:color="auto"/>
        <w:left w:val="none" w:sz="0" w:space="0" w:color="auto"/>
        <w:bottom w:val="none" w:sz="0" w:space="0" w:color="auto"/>
        <w:right w:val="none" w:sz="0" w:space="0" w:color="auto"/>
      </w:divBdr>
      <w:divsChild>
        <w:div w:id="530724616">
          <w:marLeft w:val="1166"/>
          <w:marRight w:val="0"/>
          <w:marTop w:val="72"/>
          <w:marBottom w:val="0"/>
          <w:divBdr>
            <w:top w:val="none" w:sz="0" w:space="0" w:color="auto"/>
            <w:left w:val="none" w:sz="0" w:space="0" w:color="auto"/>
            <w:bottom w:val="none" w:sz="0" w:space="0" w:color="auto"/>
            <w:right w:val="none" w:sz="0" w:space="0" w:color="auto"/>
          </w:divBdr>
        </w:div>
      </w:divsChild>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12F57-6D17-4361-9902-EDFAADF4E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3714</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2</cp:revision>
  <cp:lastPrinted>2015-04-05T09:11:00Z</cp:lastPrinted>
  <dcterms:created xsi:type="dcterms:W3CDTF">2017-05-06T17:10:00Z</dcterms:created>
  <dcterms:modified xsi:type="dcterms:W3CDTF">2017-05-06T17:10:00Z</dcterms:modified>
</cp:coreProperties>
</file>